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1" w:type="dxa"/>
        <w:tblCellMar>
          <w:left w:w="0" w:type="dxa"/>
          <w:right w:w="0" w:type="dxa"/>
        </w:tblCellMar>
        <w:tblLook w:val="0000" w:firstRow="0" w:lastRow="0" w:firstColumn="0" w:lastColumn="0" w:noHBand="0" w:noVBand="0"/>
      </w:tblPr>
      <w:tblGrid>
        <w:gridCol w:w="35"/>
        <w:gridCol w:w="23"/>
        <w:gridCol w:w="388"/>
        <w:gridCol w:w="838"/>
        <w:gridCol w:w="31"/>
        <w:gridCol w:w="164"/>
        <w:gridCol w:w="1863"/>
        <w:gridCol w:w="60"/>
        <w:gridCol w:w="3686"/>
        <w:gridCol w:w="26"/>
        <w:gridCol w:w="938"/>
        <w:gridCol w:w="1528"/>
        <w:gridCol w:w="327"/>
        <w:gridCol w:w="525"/>
        <w:gridCol w:w="236"/>
        <w:gridCol w:w="77"/>
        <w:gridCol w:w="386"/>
        <w:gridCol w:w="17"/>
        <w:gridCol w:w="43"/>
      </w:tblGrid>
      <w:tr w:rsidR="00234330" w:rsidRPr="00597339" w:rsidTr="00D90556">
        <w:trPr>
          <w:trHeight w:val="708"/>
        </w:trPr>
        <w:tc>
          <w:tcPr>
            <w:tcW w:w="11191" w:type="dxa"/>
            <w:gridSpan w:val="19"/>
          </w:tcPr>
          <w:tbl>
            <w:tblPr>
              <w:tblW w:w="9840" w:type="dxa"/>
              <w:tblCellMar>
                <w:left w:w="0" w:type="dxa"/>
                <w:right w:w="0" w:type="dxa"/>
              </w:tblCellMar>
              <w:tblLook w:val="0000" w:firstRow="0" w:lastRow="0" w:firstColumn="0" w:lastColumn="0" w:noHBand="0" w:noVBand="0"/>
            </w:tblPr>
            <w:tblGrid>
              <w:gridCol w:w="9840"/>
            </w:tblGrid>
            <w:tr w:rsidR="00234330" w:rsidRPr="00597339" w:rsidTr="00A80D13">
              <w:trPr>
                <w:trHeight w:val="708"/>
              </w:trPr>
              <w:tc>
                <w:tcPr>
                  <w:tcW w:w="9840" w:type="dxa"/>
                </w:tcPr>
                <w:tbl>
                  <w:tblPr>
                    <w:tblW w:w="9840" w:type="dxa"/>
                    <w:tblLook w:val="04A0" w:firstRow="1" w:lastRow="0" w:firstColumn="1" w:lastColumn="0" w:noHBand="0" w:noVBand="1"/>
                  </w:tblPr>
                  <w:tblGrid>
                    <w:gridCol w:w="1985"/>
                    <w:gridCol w:w="7855"/>
                  </w:tblGrid>
                  <w:tr w:rsidR="00234330" w:rsidRPr="00657CFA" w:rsidTr="00A80D13">
                    <w:tc>
                      <w:tcPr>
                        <w:tcW w:w="1985" w:type="dxa"/>
                        <w:shd w:val="clear" w:color="auto" w:fill="auto"/>
                      </w:tcPr>
                      <w:p w:rsidR="00234330" w:rsidRPr="00657CFA" w:rsidRDefault="00597339" w:rsidP="00A80D13">
                        <w:pPr>
                          <w:ind w:firstLine="176"/>
                        </w:pPr>
                        <w:r w:rsidRPr="0084683F">
                          <w:rPr>
                            <w:noProof/>
                            <w:sz w:val="24"/>
                            <w:szCs w:val="24"/>
                            <w:lang w:val="ru-RU" w:eastAsia="ru-RU"/>
                          </w:rPr>
                          <w:drawing>
                            <wp:anchor distT="0" distB="0" distL="114300" distR="114300" simplePos="0" relativeHeight="251659264" behindDoc="0" locked="0" layoutInCell="1" allowOverlap="1" wp14:anchorId="7991433E" wp14:editId="54CDA360">
                              <wp:simplePos x="0" y="0"/>
                              <wp:positionH relativeFrom="character">
                                <wp:posOffset>503555</wp:posOffset>
                              </wp:positionH>
                              <wp:positionV relativeFrom="line">
                                <wp:posOffset>-182880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234330" w:rsidRPr="00141A0D" w:rsidRDefault="00597339" w:rsidP="00A80D13">
                        <w:pPr>
                          <w:spacing w:line="360" w:lineRule="auto"/>
                          <w:jc w:val="center"/>
                          <w:rPr>
                            <w:b/>
                            <w:sz w:val="24"/>
                            <w:szCs w:val="24"/>
                            <w:lang w:val="ru-RU"/>
                          </w:rPr>
                        </w:pPr>
                        <w:r>
                          <w:rPr>
                            <w:b/>
                            <w:sz w:val="24"/>
                            <w:szCs w:val="24"/>
                            <w:lang w:val="ru-RU"/>
                          </w:rPr>
                          <w:t>А</w:t>
                        </w:r>
                        <w:r w:rsidR="00234330" w:rsidRPr="00141A0D">
                          <w:rPr>
                            <w:b/>
                            <w:sz w:val="24"/>
                            <w:szCs w:val="24"/>
                            <w:lang w:val="ru-RU"/>
                          </w:rPr>
                          <w:t>втономная некоммерческая образовательная организация</w:t>
                        </w:r>
                      </w:p>
                      <w:p w:rsidR="00234330" w:rsidRPr="00141A0D" w:rsidRDefault="00234330" w:rsidP="00A80D13">
                        <w:pPr>
                          <w:spacing w:line="360" w:lineRule="auto"/>
                          <w:jc w:val="center"/>
                          <w:rPr>
                            <w:b/>
                            <w:sz w:val="24"/>
                            <w:szCs w:val="24"/>
                            <w:lang w:val="ru-RU"/>
                          </w:rPr>
                        </w:pPr>
                        <w:r w:rsidRPr="00141A0D">
                          <w:rPr>
                            <w:b/>
                            <w:sz w:val="24"/>
                            <w:szCs w:val="24"/>
                            <w:lang w:val="ru-RU"/>
                          </w:rPr>
                          <w:t>высшего образования Центросоюза Российской Федерации</w:t>
                        </w:r>
                      </w:p>
                      <w:p w:rsidR="00234330" w:rsidRPr="00657CFA" w:rsidRDefault="00234330" w:rsidP="00A80D13">
                        <w:pPr>
                          <w:spacing w:line="360" w:lineRule="auto"/>
                          <w:ind w:hanging="108"/>
                          <w:jc w:val="center"/>
                          <w:rPr>
                            <w:b/>
                          </w:rPr>
                        </w:pPr>
                        <w:r w:rsidRPr="00CB185C">
                          <w:rPr>
                            <w:b/>
                            <w:sz w:val="28"/>
                            <w:szCs w:val="28"/>
                          </w:rPr>
                          <w:t>«</w:t>
                        </w:r>
                        <w:proofErr w:type="spellStart"/>
                        <w:r w:rsidRPr="00CB185C">
                          <w:rPr>
                            <w:b/>
                            <w:sz w:val="28"/>
                            <w:szCs w:val="28"/>
                          </w:rPr>
                          <w:t>Сибирский</w:t>
                        </w:r>
                        <w:proofErr w:type="spellEnd"/>
                        <w:r w:rsidRPr="00CB185C">
                          <w:rPr>
                            <w:b/>
                            <w:sz w:val="28"/>
                            <w:szCs w:val="28"/>
                          </w:rPr>
                          <w:t xml:space="preserve"> </w:t>
                        </w:r>
                        <w:proofErr w:type="spellStart"/>
                        <w:r w:rsidRPr="00CB185C">
                          <w:rPr>
                            <w:b/>
                            <w:sz w:val="28"/>
                            <w:szCs w:val="28"/>
                          </w:rPr>
                          <w:t>университет</w:t>
                        </w:r>
                        <w:proofErr w:type="spellEnd"/>
                        <w:r w:rsidRPr="00CB185C">
                          <w:rPr>
                            <w:b/>
                            <w:sz w:val="28"/>
                            <w:szCs w:val="28"/>
                          </w:rPr>
                          <w:t xml:space="preserve"> </w:t>
                        </w:r>
                        <w:proofErr w:type="spellStart"/>
                        <w:r w:rsidRPr="00CB185C">
                          <w:rPr>
                            <w:b/>
                            <w:sz w:val="28"/>
                            <w:szCs w:val="28"/>
                          </w:rPr>
                          <w:t>потребительской</w:t>
                        </w:r>
                        <w:proofErr w:type="spellEnd"/>
                        <w:r w:rsidRPr="00CB185C">
                          <w:rPr>
                            <w:b/>
                            <w:sz w:val="28"/>
                            <w:szCs w:val="28"/>
                          </w:rPr>
                          <w:t xml:space="preserve"> </w:t>
                        </w:r>
                        <w:proofErr w:type="spellStart"/>
                        <w:r w:rsidRPr="00CB185C">
                          <w:rPr>
                            <w:b/>
                            <w:sz w:val="28"/>
                            <w:szCs w:val="28"/>
                          </w:rPr>
                          <w:t>кооперации</w:t>
                        </w:r>
                        <w:proofErr w:type="spellEnd"/>
                        <w:r w:rsidRPr="00CB185C">
                          <w:rPr>
                            <w:b/>
                            <w:sz w:val="28"/>
                            <w:szCs w:val="28"/>
                          </w:rPr>
                          <w:t>»</w:t>
                        </w:r>
                      </w:p>
                      <w:p w:rsidR="00234330" w:rsidRPr="00657CFA" w:rsidRDefault="00234330" w:rsidP="00A80D13">
                        <w:pPr>
                          <w:spacing w:line="360" w:lineRule="auto"/>
                          <w:ind w:firstLine="176"/>
                          <w:rPr>
                            <w:sz w:val="28"/>
                            <w:szCs w:val="28"/>
                          </w:rPr>
                        </w:pPr>
                      </w:p>
                    </w:tc>
                  </w:tr>
                </w:tbl>
                <w:p w:rsidR="00234330" w:rsidRDefault="00234330" w:rsidP="00A80D13">
                  <w:pPr>
                    <w:contextualSpacing/>
                    <w:jc w:val="center"/>
                    <w:rPr>
                      <w:b/>
                      <w:sz w:val="32"/>
                      <w:szCs w:val="32"/>
                      <w:lang w:val="ru-RU"/>
                    </w:rPr>
                  </w:pPr>
                </w:p>
                <w:p w:rsidR="00234330" w:rsidRPr="002169EE" w:rsidRDefault="00234330" w:rsidP="00A80D13">
                  <w:pPr>
                    <w:contextualSpacing/>
                    <w:jc w:val="center"/>
                    <w:rPr>
                      <w:b/>
                      <w:sz w:val="32"/>
                      <w:szCs w:val="32"/>
                      <w:lang w:val="ru-RU"/>
                    </w:rPr>
                  </w:pPr>
                </w:p>
                <w:tbl>
                  <w:tblPr>
                    <w:tblW w:w="0" w:type="auto"/>
                    <w:tblLook w:val="04A0" w:firstRow="1" w:lastRow="0" w:firstColumn="1" w:lastColumn="0" w:noHBand="0" w:noVBand="1"/>
                  </w:tblPr>
                  <w:tblGrid>
                    <w:gridCol w:w="9840"/>
                  </w:tblGrid>
                  <w:tr w:rsidR="00234330" w:rsidRPr="00597339" w:rsidTr="00A80D13">
                    <w:tc>
                      <w:tcPr>
                        <w:tcW w:w="9853" w:type="dxa"/>
                        <w:shd w:val="clear" w:color="auto" w:fill="auto"/>
                      </w:tcPr>
                      <w:p w:rsidR="00234330" w:rsidRPr="00141A0D" w:rsidRDefault="00234330" w:rsidP="00A80D13">
                        <w:pPr>
                          <w:tabs>
                            <w:tab w:val="left" w:pos="5103"/>
                            <w:tab w:val="left" w:pos="6663"/>
                          </w:tabs>
                          <w:contextualSpacing/>
                          <w:rPr>
                            <w:b/>
                            <w:sz w:val="28"/>
                            <w:szCs w:val="28"/>
                            <w:lang w:val="ru-RU"/>
                          </w:rPr>
                        </w:pPr>
                        <w:r>
                          <w:rPr>
                            <w:b/>
                            <w:sz w:val="28"/>
                            <w:szCs w:val="28"/>
                            <w:lang w:val="ru-RU"/>
                          </w:rPr>
                          <w:t xml:space="preserve">                                                                                  </w:t>
                        </w:r>
                        <w:r w:rsidRPr="00141A0D">
                          <w:rPr>
                            <w:b/>
                            <w:sz w:val="28"/>
                            <w:szCs w:val="28"/>
                            <w:lang w:val="ru-RU"/>
                          </w:rPr>
                          <w:t xml:space="preserve">УТВЕРЖДАЮ </w:t>
                        </w:r>
                      </w:p>
                      <w:p w:rsidR="00234330" w:rsidRPr="00141A0D" w:rsidRDefault="00234330" w:rsidP="00A80D13">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Проректор </w:t>
                        </w:r>
                        <w:r w:rsidRPr="00141A0D">
                          <w:rPr>
                            <w:color w:val="000000"/>
                            <w:sz w:val="28"/>
                            <w:szCs w:val="28"/>
                            <w:lang w:val="ru-RU"/>
                          </w:rPr>
                          <w:t>по учебной работе</w:t>
                        </w:r>
                      </w:p>
                      <w:p w:rsidR="00234330" w:rsidRPr="00382BC0" w:rsidRDefault="00234330" w:rsidP="00A80D13">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val="ru-RU"/>
                          </w:rPr>
                        </w:pPr>
                        <w:r>
                          <w:rPr>
                            <w:color w:val="000000"/>
                            <w:sz w:val="28"/>
                            <w:szCs w:val="28"/>
                            <w:lang w:val="ru-RU"/>
                          </w:rPr>
                          <w:t xml:space="preserve"> </w:t>
                        </w:r>
                        <w:r w:rsidR="006E0B09" w:rsidRPr="006E0B09">
                          <w:rPr>
                            <w:noProof/>
                            <w:u w:val="single"/>
                            <w:lang w:val="ru-RU" w:eastAsia="ru-RU"/>
                          </w:rPr>
                          <w:drawing>
                            <wp:inline distT="0" distB="0" distL="0" distR="0" wp14:anchorId="70016B78" wp14:editId="0184D36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82BC0">
                          <w:rPr>
                            <w:color w:val="000000"/>
                            <w:sz w:val="28"/>
                            <w:szCs w:val="28"/>
                            <w:lang w:val="ru-RU"/>
                          </w:rPr>
                          <w:t xml:space="preserve">Л.В. </w:t>
                        </w:r>
                        <w:proofErr w:type="spellStart"/>
                        <w:r w:rsidRPr="00382BC0">
                          <w:rPr>
                            <w:color w:val="000000"/>
                            <w:sz w:val="28"/>
                            <w:szCs w:val="28"/>
                            <w:lang w:val="ru-RU"/>
                          </w:rPr>
                          <w:t>Ватлина</w:t>
                        </w:r>
                        <w:proofErr w:type="spellEnd"/>
                      </w:p>
                      <w:p w:rsidR="00234330" w:rsidRDefault="00597339" w:rsidP="0010191A">
                        <w:pPr>
                          <w:widowControl w:val="0"/>
                          <w:tabs>
                            <w:tab w:val="left" w:pos="8460"/>
                            <w:tab w:val="left" w:pos="11700"/>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28 мая 2025г.</w:t>
                        </w: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Pr="00382BC0" w:rsidRDefault="00234330" w:rsidP="00A80D13">
                        <w:pPr>
                          <w:widowControl w:val="0"/>
                          <w:tabs>
                            <w:tab w:val="left" w:pos="6521"/>
                          </w:tabs>
                          <w:autoSpaceDE w:val="0"/>
                          <w:autoSpaceDN w:val="0"/>
                          <w:adjustRightInd w:val="0"/>
                          <w:ind w:left="6838"/>
                          <w:jc w:val="center"/>
                          <w:rPr>
                            <w:sz w:val="28"/>
                            <w:szCs w:val="28"/>
                            <w:lang w:val="ru-RU"/>
                          </w:rPr>
                        </w:pPr>
                      </w:p>
                    </w:tc>
                  </w:tr>
                </w:tbl>
                <w:p w:rsidR="00234330" w:rsidRPr="007512F6" w:rsidRDefault="00234330" w:rsidP="00A80D13">
                  <w:pPr>
                    <w:pStyle w:val="EmptyLayoutCell"/>
                    <w:rPr>
                      <w:lang w:val="ru-RU"/>
                    </w:rPr>
                  </w:pPr>
                </w:p>
              </w:tc>
            </w:tr>
          </w:tbl>
          <w:p w:rsidR="00234330" w:rsidRPr="001E4199" w:rsidRDefault="00234330" w:rsidP="00A80D13">
            <w:pPr>
              <w:pStyle w:val="EmptyLayoutCell"/>
              <w:rPr>
                <w:sz w:val="28"/>
                <w:szCs w:val="28"/>
                <w:lang w:val="ru-RU"/>
              </w:rPr>
            </w:pPr>
          </w:p>
        </w:tc>
      </w:tr>
      <w:tr w:rsidR="00234330" w:rsidRPr="001E4199" w:rsidTr="00D90556">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388" w:type="dxa"/>
          </w:tcPr>
          <w:p w:rsidR="00234330" w:rsidRPr="001E4199" w:rsidRDefault="00234330" w:rsidP="00A80D13">
            <w:pPr>
              <w:pStyle w:val="EmptyLayoutCell"/>
              <w:rPr>
                <w:sz w:val="28"/>
                <w:szCs w:val="28"/>
                <w:lang w:val="ru-RU"/>
              </w:rPr>
            </w:pPr>
          </w:p>
        </w:tc>
        <w:tc>
          <w:tcPr>
            <w:tcW w:w="10299" w:type="dxa"/>
            <w:gridSpan w:val="13"/>
          </w:tcPr>
          <w:tbl>
            <w:tblPr>
              <w:tblW w:w="0" w:type="auto"/>
              <w:tblCellMar>
                <w:left w:w="0" w:type="dxa"/>
                <w:right w:w="0" w:type="dxa"/>
              </w:tblCellMar>
              <w:tblLook w:val="0000" w:firstRow="0" w:lastRow="0" w:firstColumn="0" w:lastColumn="0" w:noHBand="0" w:noVBand="0"/>
            </w:tblPr>
            <w:tblGrid>
              <w:gridCol w:w="8797"/>
            </w:tblGrid>
            <w:tr w:rsidR="00234330" w:rsidRPr="00C05850" w:rsidTr="00A80D13">
              <w:trPr>
                <w:trHeight w:val="345"/>
              </w:trPr>
              <w:tc>
                <w:tcPr>
                  <w:tcW w:w="8797" w:type="dxa"/>
                  <w:tcMar>
                    <w:top w:w="40" w:type="dxa"/>
                    <w:left w:w="40" w:type="dxa"/>
                    <w:bottom w:w="40" w:type="dxa"/>
                    <w:right w:w="40" w:type="dxa"/>
                  </w:tcMar>
                </w:tcPr>
                <w:p w:rsidR="00234330" w:rsidRPr="00C05850" w:rsidRDefault="00234330" w:rsidP="00A80D13">
                  <w:pPr>
                    <w:jc w:val="center"/>
                    <w:rPr>
                      <w:sz w:val="28"/>
                      <w:szCs w:val="28"/>
                    </w:rPr>
                  </w:pPr>
                  <w:r w:rsidRPr="00C05850">
                    <w:rPr>
                      <w:b/>
                      <w:color w:val="000000"/>
                      <w:sz w:val="28"/>
                      <w:szCs w:val="28"/>
                    </w:rPr>
                    <w:t>РАБОЧАЯ ПРОГРАММА УЧЕБНОЙ ДИСЦИПЛИНЫ</w:t>
                  </w:r>
                </w:p>
              </w:tc>
            </w:tr>
          </w:tbl>
          <w:p w:rsidR="00234330" w:rsidRPr="00C05850" w:rsidRDefault="00234330" w:rsidP="00A80D13">
            <w:pPr>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1E4199" w:rsidTr="00D90556">
        <w:trPr>
          <w:trHeight w:val="425"/>
        </w:trPr>
        <w:tc>
          <w:tcPr>
            <w:tcW w:w="35" w:type="dxa"/>
          </w:tcPr>
          <w:p w:rsidR="00234330" w:rsidRPr="001E4199" w:rsidRDefault="00234330" w:rsidP="00A80D13">
            <w:pPr>
              <w:pStyle w:val="EmptyLayoutCell"/>
              <w:rPr>
                <w:sz w:val="28"/>
                <w:szCs w:val="28"/>
              </w:rPr>
            </w:pPr>
          </w:p>
        </w:tc>
        <w:tc>
          <w:tcPr>
            <w:tcW w:w="23" w:type="dxa"/>
          </w:tcPr>
          <w:p w:rsidR="00234330" w:rsidRPr="001E4199" w:rsidRDefault="00234330" w:rsidP="00A80D13">
            <w:pPr>
              <w:pStyle w:val="EmptyLayoutCell"/>
              <w:rPr>
                <w:sz w:val="28"/>
                <w:szCs w:val="28"/>
              </w:rPr>
            </w:pPr>
          </w:p>
        </w:tc>
        <w:tc>
          <w:tcPr>
            <w:tcW w:w="388" w:type="dxa"/>
          </w:tcPr>
          <w:p w:rsidR="00234330" w:rsidRPr="001E4199" w:rsidRDefault="00234330" w:rsidP="00A80D13">
            <w:pPr>
              <w:pStyle w:val="EmptyLayoutCell"/>
              <w:rPr>
                <w:sz w:val="28"/>
                <w:szCs w:val="28"/>
              </w:rPr>
            </w:pPr>
          </w:p>
        </w:tc>
        <w:tc>
          <w:tcPr>
            <w:tcW w:w="838" w:type="dxa"/>
          </w:tcPr>
          <w:p w:rsidR="00234330" w:rsidRPr="00C05850" w:rsidRDefault="00234330" w:rsidP="00A80D13">
            <w:pPr>
              <w:pStyle w:val="EmptyLayoutCell"/>
              <w:rPr>
                <w:sz w:val="28"/>
                <w:szCs w:val="28"/>
              </w:rPr>
            </w:pPr>
          </w:p>
        </w:tc>
        <w:tc>
          <w:tcPr>
            <w:tcW w:w="31" w:type="dxa"/>
          </w:tcPr>
          <w:p w:rsidR="00234330" w:rsidRPr="00C05850" w:rsidRDefault="00234330" w:rsidP="00A80D13">
            <w:pPr>
              <w:pStyle w:val="EmptyLayoutCell"/>
              <w:rPr>
                <w:sz w:val="28"/>
                <w:szCs w:val="28"/>
              </w:rPr>
            </w:pPr>
          </w:p>
        </w:tc>
        <w:tc>
          <w:tcPr>
            <w:tcW w:w="164" w:type="dxa"/>
          </w:tcPr>
          <w:p w:rsidR="00234330" w:rsidRPr="00C05850" w:rsidRDefault="00234330" w:rsidP="00A80D13">
            <w:pPr>
              <w:pStyle w:val="EmptyLayoutCell"/>
              <w:rPr>
                <w:sz w:val="28"/>
                <w:szCs w:val="28"/>
              </w:rPr>
            </w:pPr>
          </w:p>
        </w:tc>
        <w:tc>
          <w:tcPr>
            <w:tcW w:w="1863" w:type="dxa"/>
          </w:tcPr>
          <w:p w:rsidR="00234330" w:rsidRPr="00C05850" w:rsidRDefault="00234330" w:rsidP="00A80D13">
            <w:pPr>
              <w:pStyle w:val="EmptyLayoutCell"/>
              <w:rPr>
                <w:sz w:val="28"/>
                <w:szCs w:val="28"/>
              </w:rPr>
            </w:pPr>
          </w:p>
        </w:tc>
        <w:tc>
          <w:tcPr>
            <w:tcW w:w="60" w:type="dxa"/>
          </w:tcPr>
          <w:p w:rsidR="00234330" w:rsidRPr="00C05850" w:rsidRDefault="00234330" w:rsidP="00A80D13">
            <w:pPr>
              <w:pStyle w:val="EmptyLayoutCell"/>
              <w:rPr>
                <w:sz w:val="28"/>
                <w:szCs w:val="28"/>
              </w:rPr>
            </w:pPr>
          </w:p>
        </w:tc>
        <w:tc>
          <w:tcPr>
            <w:tcW w:w="3686" w:type="dxa"/>
          </w:tcPr>
          <w:p w:rsidR="00234330" w:rsidRPr="00BD4088"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rPr>
            </w:pPr>
          </w:p>
        </w:tc>
        <w:tc>
          <w:tcPr>
            <w:tcW w:w="938" w:type="dxa"/>
          </w:tcPr>
          <w:p w:rsidR="00234330" w:rsidRPr="00C05850" w:rsidRDefault="00234330" w:rsidP="00A80D13">
            <w:pPr>
              <w:pStyle w:val="EmptyLayoutCell"/>
              <w:rPr>
                <w:sz w:val="28"/>
                <w:szCs w:val="28"/>
              </w:rPr>
            </w:pPr>
          </w:p>
        </w:tc>
        <w:tc>
          <w:tcPr>
            <w:tcW w:w="1528" w:type="dxa"/>
          </w:tcPr>
          <w:p w:rsidR="00234330" w:rsidRPr="00C05850" w:rsidRDefault="00234330" w:rsidP="00A80D13">
            <w:pPr>
              <w:pStyle w:val="EmptyLayoutCell"/>
              <w:rPr>
                <w:sz w:val="28"/>
                <w:szCs w:val="28"/>
              </w:rPr>
            </w:pPr>
          </w:p>
        </w:tc>
        <w:tc>
          <w:tcPr>
            <w:tcW w:w="327" w:type="dxa"/>
          </w:tcPr>
          <w:p w:rsidR="00234330" w:rsidRPr="00C05850" w:rsidRDefault="00234330" w:rsidP="00A80D13">
            <w:pPr>
              <w:pStyle w:val="EmptyLayoutCell"/>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4E4FF4" w:rsidTr="00D90556">
        <w:trPr>
          <w:trHeight w:val="425"/>
        </w:trPr>
        <w:tc>
          <w:tcPr>
            <w:tcW w:w="35" w:type="dxa"/>
          </w:tcPr>
          <w:p w:rsidR="00234330" w:rsidRPr="001E4199" w:rsidRDefault="00234330" w:rsidP="00A80D13">
            <w:pPr>
              <w:pStyle w:val="EmptyLayoutCell"/>
              <w:rPr>
                <w:sz w:val="28"/>
                <w:szCs w:val="28"/>
              </w:rPr>
            </w:pPr>
          </w:p>
        </w:tc>
        <w:tc>
          <w:tcPr>
            <w:tcW w:w="11096"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b/>
                      <w:color w:val="000000"/>
                      <w:sz w:val="28"/>
                      <w:szCs w:val="28"/>
                      <w:lang w:val="ru-RU"/>
                    </w:rPr>
                    <w:t xml:space="preserve">ОГСЭ.02 История </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4E4FF4" w:rsidTr="00D90556">
        <w:trPr>
          <w:trHeight w:val="245"/>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6220C" w:rsidTr="00D90556">
        <w:trPr>
          <w:trHeight w:val="500"/>
        </w:trPr>
        <w:tc>
          <w:tcPr>
            <w:tcW w:w="11131" w:type="dxa"/>
            <w:gridSpan w:val="17"/>
          </w:tcPr>
          <w:tbl>
            <w:tblPr>
              <w:tblW w:w="0" w:type="auto"/>
              <w:tblCellMar>
                <w:left w:w="0" w:type="dxa"/>
                <w:right w:w="0" w:type="dxa"/>
              </w:tblCellMar>
              <w:tblLook w:val="0000" w:firstRow="0" w:lastRow="0" w:firstColumn="0" w:lastColumn="0" w:noHBand="0" w:noVBand="0"/>
            </w:tblPr>
            <w:tblGrid>
              <w:gridCol w:w="9590"/>
            </w:tblGrid>
            <w:tr w:rsidR="00234330" w:rsidRPr="00D6220C" w:rsidTr="00A80D13">
              <w:trPr>
                <w:trHeight w:val="420"/>
              </w:trPr>
              <w:tc>
                <w:tcPr>
                  <w:tcW w:w="9590" w:type="dxa"/>
                  <w:tcMar>
                    <w:top w:w="40" w:type="dxa"/>
                    <w:left w:w="40" w:type="dxa"/>
                    <w:bottom w:w="40" w:type="dxa"/>
                    <w:right w:w="40" w:type="dxa"/>
                  </w:tcMar>
                </w:tcPr>
                <w:p w:rsidR="00234330" w:rsidRPr="00C05850" w:rsidRDefault="00234330" w:rsidP="00A80D13">
                  <w:pPr>
                    <w:jc w:val="center"/>
                    <w:rPr>
                      <w:color w:val="000000"/>
                      <w:sz w:val="28"/>
                      <w:szCs w:val="28"/>
                      <w:lang w:val="ru-RU"/>
                    </w:rPr>
                  </w:pPr>
                  <w:r w:rsidRPr="00C05850">
                    <w:rPr>
                      <w:color w:val="000000"/>
                      <w:sz w:val="28"/>
                      <w:szCs w:val="28"/>
                      <w:lang w:val="ru-RU"/>
                    </w:rPr>
                    <w:t xml:space="preserve">по специальности </w:t>
                  </w:r>
                </w:p>
                <w:p w:rsidR="00234330" w:rsidRPr="00C05850" w:rsidRDefault="00234330" w:rsidP="00A80D13">
                  <w:pPr>
                    <w:jc w:val="center"/>
                    <w:rPr>
                      <w:sz w:val="28"/>
                      <w:szCs w:val="28"/>
                      <w:lang w:val="ru-RU"/>
                    </w:rPr>
                  </w:pPr>
                  <w:r w:rsidRPr="00C05850">
                    <w:rPr>
                      <w:sz w:val="28"/>
                      <w:szCs w:val="28"/>
                      <w:lang w:val="ru-RU"/>
                    </w:rPr>
                    <w:t>среднего профессионального образования</w:t>
                  </w:r>
                </w:p>
                <w:p w:rsidR="00234330" w:rsidRPr="00C05850" w:rsidRDefault="00234330" w:rsidP="00A80D13">
                  <w:pPr>
                    <w:jc w:val="center"/>
                    <w:rPr>
                      <w:color w:val="000000"/>
                      <w:sz w:val="28"/>
                      <w:szCs w:val="28"/>
                      <w:lang w:val="ru-RU"/>
                    </w:rPr>
                  </w:pPr>
                </w:p>
                <w:p w:rsidR="00234330" w:rsidRPr="00C05850" w:rsidRDefault="00234330" w:rsidP="00A80D13">
                  <w:pPr>
                    <w:jc w:val="center"/>
                    <w:rPr>
                      <w:b/>
                      <w:sz w:val="28"/>
                      <w:szCs w:val="28"/>
                      <w:lang w:val="ru-RU"/>
                    </w:rPr>
                  </w:pPr>
                  <w:r w:rsidRPr="00C05850">
                    <w:rPr>
                      <w:b/>
                      <w:color w:val="000000"/>
                      <w:sz w:val="28"/>
                      <w:szCs w:val="28"/>
                      <w:lang w:val="ru-RU"/>
                    </w:rPr>
                    <w:t>38.02.01</w:t>
                  </w:r>
                  <w:r w:rsidRPr="00C05850">
                    <w:rPr>
                      <w:color w:val="000000"/>
                      <w:sz w:val="28"/>
                      <w:szCs w:val="28"/>
                      <w:lang w:val="ru-RU"/>
                    </w:rPr>
                    <w:t xml:space="preserve"> </w:t>
                  </w:r>
                  <w:r w:rsidRPr="00C05850">
                    <w:rPr>
                      <w:b/>
                      <w:color w:val="000000"/>
                      <w:sz w:val="28"/>
                      <w:szCs w:val="28"/>
                      <w:lang w:val="ru-RU"/>
                    </w:rPr>
                    <w:t>Экономика и бухгалтерский учет (по отраслям)</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6220C" w:rsidTr="00D90556">
        <w:trPr>
          <w:trHeight w:val="306"/>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C412C" w:rsidTr="00D90556">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11090"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sz w:val="28"/>
                      <w:szCs w:val="28"/>
                      <w:lang w:val="ru-RU" w:eastAsia="ru-RU"/>
                    </w:rPr>
                    <w:t xml:space="preserve">Квалификация выпускника: </w:t>
                  </w:r>
                  <w:r w:rsidRPr="00C05850">
                    <w:rPr>
                      <w:rFonts w:eastAsia="Calibri"/>
                      <w:sz w:val="28"/>
                      <w:szCs w:val="28"/>
                      <w:lang w:val="ru-RU" w:eastAsia="ru-RU"/>
                    </w:rPr>
                    <w:t>Бухгалтер</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291"/>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425"/>
        </w:trPr>
        <w:tc>
          <w:tcPr>
            <w:tcW w:w="35" w:type="dxa"/>
          </w:tcPr>
          <w:p w:rsidR="00234330" w:rsidRPr="00DC412C" w:rsidRDefault="00234330" w:rsidP="00A80D13">
            <w:pPr>
              <w:pStyle w:val="EmptyLayoutCell"/>
              <w:rPr>
                <w:sz w:val="28"/>
                <w:szCs w:val="28"/>
                <w:lang w:val="ru-RU"/>
              </w:rPr>
            </w:pPr>
          </w:p>
        </w:tc>
        <w:tc>
          <w:tcPr>
            <w:tcW w:w="11096"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1100"/>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FF4E96" w:rsidP="00D6220C">
            <w:pPr>
              <w:pStyle w:val="EmptyLayoutCell"/>
              <w:rPr>
                <w:sz w:val="28"/>
                <w:szCs w:val="28"/>
                <w:lang w:val="ru-RU"/>
              </w:rPr>
            </w:pPr>
            <w:r>
              <w:rPr>
                <w:sz w:val="28"/>
                <w:szCs w:val="28"/>
                <w:lang w:val="ru-RU"/>
              </w:rPr>
              <w:t>Год начала подготовки: 202</w:t>
            </w:r>
            <w:r w:rsidR="00D6220C">
              <w:rPr>
                <w:sz w:val="28"/>
                <w:szCs w:val="28"/>
                <w:lang w:val="ru-RU"/>
              </w:rPr>
              <w:t>4</w:t>
            </w:r>
            <w:bookmarkStart w:id="0" w:name="_GoBack"/>
            <w:bookmarkEnd w:id="0"/>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1E4199" w:rsidTr="00D90556">
        <w:trPr>
          <w:trHeight w:val="425"/>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8623" w:type="dxa"/>
            <w:gridSpan w:val="9"/>
          </w:tcPr>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234330" w:rsidRPr="00C05850" w:rsidTr="00A80D13">
              <w:trPr>
                <w:trHeight w:val="345"/>
              </w:trPr>
              <w:tc>
                <w:tcPr>
                  <w:tcW w:w="7157" w:type="dxa"/>
                  <w:tcMar>
                    <w:top w:w="40" w:type="dxa"/>
                    <w:left w:w="40" w:type="dxa"/>
                    <w:bottom w:w="40" w:type="dxa"/>
                    <w:right w:w="40" w:type="dxa"/>
                  </w:tcMar>
                </w:tcPr>
                <w:p w:rsidR="00234330" w:rsidRPr="00C05850" w:rsidRDefault="00234330" w:rsidP="00A80D13">
                  <w:pPr>
                    <w:jc w:val="center"/>
                    <w:rPr>
                      <w:color w:val="000000"/>
                      <w:sz w:val="28"/>
                      <w:szCs w:val="28"/>
                      <w:lang w:val="ru-RU"/>
                    </w:rPr>
                  </w:pPr>
                  <w:proofErr w:type="spellStart"/>
                  <w:r w:rsidRPr="00C05850">
                    <w:rPr>
                      <w:color w:val="000000"/>
                      <w:sz w:val="28"/>
                      <w:szCs w:val="28"/>
                    </w:rPr>
                    <w:t>Новосибирск</w:t>
                  </w:r>
                  <w:proofErr w:type="spellEnd"/>
                  <w:r w:rsidRPr="00C05850">
                    <w:rPr>
                      <w:color w:val="000000"/>
                      <w:sz w:val="28"/>
                      <w:szCs w:val="28"/>
                    </w:rPr>
                    <w:t xml:space="preserve"> </w:t>
                  </w:r>
                </w:p>
                <w:p w:rsidR="00234330" w:rsidRPr="00BD4088" w:rsidRDefault="00234330" w:rsidP="00A80D13">
                  <w:pPr>
                    <w:jc w:val="center"/>
                    <w:rPr>
                      <w:sz w:val="28"/>
                      <w:szCs w:val="28"/>
                      <w:lang w:val="ru-RU"/>
                    </w:rPr>
                  </w:pPr>
                  <w:r w:rsidRPr="00C05850">
                    <w:rPr>
                      <w:color w:val="000000"/>
                      <w:sz w:val="28"/>
                      <w:szCs w:val="28"/>
                    </w:rPr>
                    <w:t>20</w:t>
                  </w:r>
                  <w:r w:rsidRPr="00C05850">
                    <w:rPr>
                      <w:color w:val="000000"/>
                      <w:sz w:val="28"/>
                      <w:szCs w:val="28"/>
                      <w:lang w:val="ru-RU"/>
                    </w:rPr>
                    <w:t>2</w:t>
                  </w:r>
                  <w:r w:rsidR="00597339">
                    <w:rPr>
                      <w:color w:val="000000"/>
                      <w:sz w:val="28"/>
                      <w:szCs w:val="28"/>
                      <w:lang w:val="ru-RU"/>
                    </w:rPr>
                    <w:t>5</w:t>
                  </w:r>
                </w:p>
              </w:tc>
            </w:tr>
          </w:tbl>
          <w:p w:rsidR="00234330" w:rsidRPr="00C05850" w:rsidRDefault="00234330" w:rsidP="00A80D13">
            <w:pPr>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bl>
    <w:p w:rsidR="00234330" w:rsidRPr="00B819EC" w:rsidRDefault="00234330" w:rsidP="00597339">
      <w:pPr>
        <w:ind w:firstLine="708"/>
        <w:jc w:val="both"/>
        <w:rPr>
          <w:sz w:val="28"/>
          <w:szCs w:val="28"/>
          <w:lang w:val="ru-RU"/>
        </w:rPr>
      </w:pPr>
      <w:r w:rsidRPr="00B819EC">
        <w:rPr>
          <w:lang w:val="ru-RU"/>
        </w:rPr>
        <w:br w:type="page"/>
      </w:r>
      <w:r w:rsidRPr="00C05850">
        <w:rPr>
          <w:color w:val="000000"/>
          <w:sz w:val="28"/>
          <w:szCs w:val="28"/>
          <w:lang w:val="ru-RU"/>
        </w:rPr>
        <w:lastRenderedPageBreak/>
        <w:t xml:space="preserve">Рабочая программа учебной дисциплины </w:t>
      </w:r>
      <w:r w:rsidRPr="00C05850">
        <w:rPr>
          <w:i/>
          <w:color w:val="000000"/>
          <w:sz w:val="28"/>
          <w:szCs w:val="28"/>
          <w:lang w:val="ru-RU"/>
        </w:rPr>
        <w:t xml:space="preserve">«Истории» </w:t>
      </w:r>
      <w:r w:rsidRPr="00C05850">
        <w:rPr>
          <w:color w:val="000000"/>
          <w:sz w:val="28"/>
          <w:szCs w:val="28"/>
          <w:lang w:val="ru-RU"/>
        </w:rPr>
        <w:t xml:space="preserve">разработана в соответствии с требованиями </w:t>
      </w:r>
      <w:r w:rsidRPr="00C05850">
        <w:rPr>
          <w:sz w:val="28"/>
          <w:szCs w:val="28"/>
          <w:lang w:val="ru-RU"/>
        </w:rPr>
        <w:t xml:space="preserve">федерального государственного образовательного стандарта среднего профессионального образования по специальности  </w:t>
      </w:r>
      <w:r w:rsidRPr="00C05850">
        <w:rPr>
          <w:color w:val="000000"/>
          <w:sz w:val="28"/>
          <w:szCs w:val="28"/>
          <w:lang w:val="ru-RU"/>
        </w:rPr>
        <w:t xml:space="preserve">38.02.01 Экономика и бухгалтерский учет (по отраслям), утвержденного приказом </w:t>
      </w:r>
      <w:proofErr w:type="spellStart"/>
      <w:r w:rsidRPr="00C05850">
        <w:rPr>
          <w:color w:val="000000"/>
          <w:sz w:val="28"/>
          <w:szCs w:val="28"/>
          <w:lang w:val="ru-RU"/>
        </w:rPr>
        <w:t>Минобрнауки</w:t>
      </w:r>
      <w:proofErr w:type="spellEnd"/>
      <w:r w:rsidRPr="00C05850">
        <w:rPr>
          <w:color w:val="000000"/>
          <w:sz w:val="28"/>
          <w:szCs w:val="28"/>
          <w:lang w:val="ru-RU"/>
        </w:rPr>
        <w:t xml:space="preserve"> Российской Федерации от 05.02.2018г. № 69.</w:t>
      </w:r>
    </w:p>
    <w:tbl>
      <w:tblPr>
        <w:tblW w:w="0" w:type="auto"/>
        <w:tblCellMar>
          <w:left w:w="0" w:type="dxa"/>
          <w:right w:w="0" w:type="dxa"/>
        </w:tblCellMar>
        <w:tblLook w:val="0000" w:firstRow="0" w:lastRow="0" w:firstColumn="0" w:lastColumn="0" w:noHBand="0" w:noVBand="0"/>
      </w:tblPr>
      <w:tblGrid>
        <w:gridCol w:w="2343"/>
        <w:gridCol w:w="100"/>
        <w:gridCol w:w="97"/>
        <w:gridCol w:w="77"/>
        <w:gridCol w:w="780"/>
        <w:gridCol w:w="1559"/>
        <w:gridCol w:w="34"/>
        <w:gridCol w:w="1525"/>
        <w:gridCol w:w="2706"/>
        <w:gridCol w:w="283"/>
        <w:gridCol w:w="128"/>
      </w:tblGrid>
      <w:tr w:rsidR="00234330" w:rsidRPr="00D6220C" w:rsidTr="00A80D13">
        <w:trPr>
          <w:trHeight w:val="28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443" w:type="dxa"/>
            <w:gridSpan w:val="2"/>
          </w:tcPr>
          <w:tbl>
            <w:tblPr>
              <w:tblW w:w="0" w:type="auto"/>
              <w:tblCellMar>
                <w:left w:w="0" w:type="dxa"/>
                <w:right w:w="0" w:type="dxa"/>
              </w:tblCellMar>
              <w:tblLook w:val="0000" w:firstRow="0" w:lastRow="0" w:firstColumn="0" w:lastColumn="0" w:noHBand="0" w:noVBand="0"/>
            </w:tblPr>
            <w:tblGrid>
              <w:gridCol w:w="2426"/>
            </w:tblGrid>
            <w:tr w:rsidR="00234330" w:rsidRPr="00C05850" w:rsidTr="00A80D13">
              <w:trPr>
                <w:trHeight w:val="345"/>
              </w:trPr>
              <w:tc>
                <w:tcPr>
                  <w:tcW w:w="2228"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РАЗРАБОТЧИК:</w:t>
                  </w:r>
                </w:p>
              </w:tc>
            </w:tr>
          </w:tbl>
          <w:p w:rsidR="00234330" w:rsidRPr="00C05850" w:rsidRDefault="00234330" w:rsidP="00A80D13">
            <w:pPr>
              <w:ind w:left="142"/>
              <w:rPr>
                <w:sz w:val="28"/>
                <w:szCs w:val="28"/>
              </w:rPr>
            </w:pPr>
          </w:p>
        </w:tc>
        <w:tc>
          <w:tcPr>
            <w:tcW w:w="98" w:type="dxa"/>
          </w:tcPr>
          <w:p w:rsidR="00234330" w:rsidRPr="00C05850" w:rsidRDefault="00234330" w:rsidP="00A80D13">
            <w:pPr>
              <w:pStyle w:val="EmptyLayoutCell"/>
              <w:ind w:left="142"/>
              <w:rPr>
                <w:sz w:val="28"/>
                <w:szCs w:val="28"/>
              </w:rPr>
            </w:pPr>
          </w:p>
        </w:tc>
        <w:tc>
          <w:tcPr>
            <w:tcW w:w="6740" w:type="dxa"/>
            <w:gridSpan w:val="6"/>
          </w:tcPr>
          <w:tbl>
            <w:tblPr>
              <w:tblW w:w="0" w:type="auto"/>
              <w:tblCellMar>
                <w:left w:w="0" w:type="dxa"/>
                <w:right w:w="0" w:type="dxa"/>
              </w:tblCellMar>
              <w:tblLook w:val="0000" w:firstRow="0" w:lastRow="0" w:firstColumn="0" w:lastColumn="0" w:noHBand="0" w:noVBand="0"/>
            </w:tblPr>
            <w:tblGrid>
              <w:gridCol w:w="6681"/>
            </w:tblGrid>
            <w:tr w:rsidR="00234330" w:rsidRPr="00C05850" w:rsidTr="00A80D13">
              <w:trPr>
                <w:trHeight w:val="345"/>
              </w:trPr>
              <w:tc>
                <w:tcPr>
                  <w:tcW w:w="6883" w:type="dxa"/>
                  <w:tcMar>
                    <w:top w:w="40" w:type="dxa"/>
                    <w:left w:w="40" w:type="dxa"/>
                    <w:bottom w:w="40" w:type="dxa"/>
                    <w:right w:w="40" w:type="dxa"/>
                  </w:tcMar>
                </w:tcPr>
                <w:p w:rsidR="00234330" w:rsidRPr="00C05850" w:rsidRDefault="00234330" w:rsidP="00A80D13">
                  <w:pPr>
                    <w:ind w:left="142"/>
                    <w:jc w:val="both"/>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D6220C" w:rsidTr="00A80D13">
        <w:trPr>
          <w:trHeight w:val="44"/>
        </w:trPr>
        <w:tc>
          <w:tcPr>
            <w:tcW w:w="9695" w:type="dxa"/>
            <w:gridSpan w:val="11"/>
          </w:tcPr>
          <w:p w:rsidR="00234330" w:rsidRPr="00C05850" w:rsidRDefault="00234330" w:rsidP="00A80D13">
            <w:pPr>
              <w:pStyle w:val="EmptyLayoutCell"/>
              <w:ind w:left="142"/>
              <w:rPr>
                <w:sz w:val="28"/>
                <w:szCs w:val="28"/>
                <w:lang w:val="ru-RU"/>
              </w:rPr>
            </w:pPr>
            <w:r w:rsidRPr="00C05850">
              <w:rPr>
                <w:color w:val="000000"/>
                <w:sz w:val="28"/>
                <w:szCs w:val="28"/>
                <w:lang w:val="ru-RU"/>
              </w:rPr>
              <w:t>М.В. Быховец, канд. филос. наук, доцент кафедры философии и истории</w:t>
            </w:r>
            <w:r>
              <w:rPr>
                <w:color w:val="000000"/>
                <w:sz w:val="28"/>
                <w:szCs w:val="28"/>
                <w:lang w:val="ru-RU"/>
              </w:rPr>
              <w:t>.</w:t>
            </w:r>
          </w:p>
        </w:tc>
      </w:tr>
      <w:tr w:rsidR="00234330" w:rsidRPr="00D6220C" w:rsidTr="00A80D13">
        <w:trPr>
          <w:trHeight w:val="425"/>
        </w:trPr>
        <w:tc>
          <w:tcPr>
            <w:tcW w:w="9281" w:type="dxa"/>
            <w:gridSpan w:val="9"/>
          </w:tcPr>
          <w:tbl>
            <w:tblPr>
              <w:tblW w:w="0" w:type="auto"/>
              <w:tblCellMar>
                <w:left w:w="0" w:type="dxa"/>
                <w:right w:w="0" w:type="dxa"/>
              </w:tblCellMar>
              <w:tblLook w:val="0000" w:firstRow="0" w:lastRow="0" w:firstColumn="0" w:lastColumn="0" w:noHBand="0" w:noVBand="0"/>
            </w:tblPr>
            <w:tblGrid>
              <w:gridCol w:w="9212"/>
            </w:tblGrid>
            <w:tr w:rsidR="00234330" w:rsidRPr="00D6220C" w:rsidTr="00A80D13">
              <w:trPr>
                <w:trHeight w:val="345"/>
              </w:trPr>
              <w:tc>
                <w:tcPr>
                  <w:tcW w:w="9212"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343" w:type="dxa"/>
          </w:tcPr>
          <w:tbl>
            <w:tblPr>
              <w:tblW w:w="0" w:type="auto"/>
              <w:tblCellMar>
                <w:left w:w="0" w:type="dxa"/>
                <w:right w:w="0" w:type="dxa"/>
              </w:tblCellMar>
              <w:tblLook w:val="0000" w:firstRow="0" w:lastRow="0" w:firstColumn="0" w:lastColumn="0" w:noHBand="0" w:noVBand="0"/>
            </w:tblPr>
            <w:tblGrid>
              <w:gridCol w:w="2125"/>
            </w:tblGrid>
            <w:tr w:rsidR="00234330" w:rsidRPr="00C05850" w:rsidTr="00A80D13">
              <w:trPr>
                <w:trHeight w:val="345"/>
              </w:trPr>
              <w:tc>
                <w:tcPr>
                  <w:tcW w:w="2125"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РЕЦЕНЗЕНТ:</w:t>
                  </w:r>
                </w:p>
              </w:tc>
            </w:tr>
          </w:tbl>
          <w:p w:rsidR="00234330" w:rsidRPr="00C05850" w:rsidRDefault="00234330" w:rsidP="00A80D13">
            <w:pPr>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D6220C"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D6220C" w:rsidTr="00A80D13">
              <w:trPr>
                <w:trHeight w:val="345"/>
              </w:trPr>
              <w:tc>
                <w:tcPr>
                  <w:tcW w:w="9637" w:type="dxa"/>
                  <w:tcMar>
                    <w:top w:w="40" w:type="dxa"/>
                    <w:left w:w="40" w:type="dxa"/>
                    <w:bottom w:w="40" w:type="dxa"/>
                    <w:right w:w="40" w:type="dxa"/>
                  </w:tcMar>
                </w:tcPr>
                <w:p w:rsidR="00234330" w:rsidRPr="00C05850" w:rsidRDefault="00234330" w:rsidP="00A80D13">
                  <w:pPr>
                    <w:ind w:left="142"/>
                    <w:jc w:val="both"/>
                    <w:rPr>
                      <w:sz w:val="28"/>
                      <w:szCs w:val="28"/>
                      <w:lang w:val="ru-RU"/>
                    </w:rPr>
                  </w:pPr>
                  <w:r>
                    <w:rPr>
                      <w:color w:val="000000"/>
                      <w:sz w:val="28"/>
                      <w:szCs w:val="28"/>
                      <w:lang w:val="ru-RU"/>
                    </w:rPr>
                    <w:t xml:space="preserve">Д.Г. Коровушкин, д-р </w:t>
                  </w:r>
                  <w:proofErr w:type="spellStart"/>
                  <w:r>
                    <w:rPr>
                      <w:color w:val="000000"/>
                      <w:sz w:val="28"/>
                      <w:szCs w:val="28"/>
                      <w:lang w:val="ru-RU"/>
                    </w:rPr>
                    <w:t>истор</w:t>
                  </w:r>
                  <w:proofErr w:type="spellEnd"/>
                  <w:r>
                    <w:rPr>
                      <w:color w:val="000000"/>
                      <w:sz w:val="28"/>
                      <w:szCs w:val="28"/>
                      <w:lang w:val="ru-RU"/>
                    </w:rPr>
                    <w:t xml:space="preserve">. наук, профессор </w:t>
                  </w:r>
                  <w:r w:rsidRPr="00C05850">
                    <w:rPr>
                      <w:color w:val="000000"/>
                      <w:sz w:val="28"/>
                      <w:szCs w:val="28"/>
                      <w:lang w:val="ru-RU"/>
                    </w:rPr>
                    <w:t>кафедры философии и истории</w:t>
                  </w:r>
                  <w:r>
                    <w:rPr>
                      <w:color w:val="000000"/>
                      <w:sz w:val="28"/>
                      <w:szCs w:val="28"/>
                      <w:lang w:val="ru-RU"/>
                    </w:rPr>
                    <w:t>.</w:t>
                  </w:r>
                </w:p>
              </w:tc>
            </w:tr>
          </w:tbl>
          <w:p w:rsidR="00234330" w:rsidRPr="00C05850" w:rsidRDefault="00234330" w:rsidP="00A80D13">
            <w:pPr>
              <w:ind w:left="142"/>
              <w:rPr>
                <w:sz w:val="28"/>
                <w:szCs w:val="28"/>
                <w:lang w:val="ru-RU"/>
              </w:rPr>
            </w:pPr>
          </w:p>
        </w:tc>
      </w:tr>
      <w:tr w:rsidR="00234330" w:rsidRPr="00D6220C"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D6220C" w:rsidTr="00A80D13">
              <w:trPr>
                <w:trHeight w:val="345"/>
              </w:trPr>
              <w:tc>
                <w:tcPr>
                  <w:tcW w:w="9637"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r>
      <w:tr w:rsidR="00234330" w:rsidRPr="00D6220C" w:rsidTr="00A80D13">
        <w:trPr>
          <w:trHeight w:val="10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D6220C" w:rsidTr="00A80D13">
        <w:trPr>
          <w:trHeight w:val="425"/>
        </w:trPr>
        <w:tc>
          <w:tcPr>
            <w:tcW w:w="4979" w:type="dxa"/>
            <w:gridSpan w:val="6"/>
          </w:tcPr>
          <w:p w:rsidR="00234330" w:rsidRPr="00DB3E49" w:rsidRDefault="00234330" w:rsidP="00A80D13">
            <w:pPr>
              <w:ind w:left="142"/>
              <w:rPr>
                <w:sz w:val="28"/>
                <w:szCs w:val="28"/>
                <w:lang w:val="ru-RU"/>
              </w:rPr>
            </w:pPr>
          </w:p>
        </w:tc>
        <w:tc>
          <w:tcPr>
            <w:tcW w:w="34" w:type="dxa"/>
          </w:tcPr>
          <w:p w:rsidR="00234330" w:rsidRPr="00DB3E49" w:rsidRDefault="00234330" w:rsidP="00A80D13">
            <w:pPr>
              <w:pStyle w:val="EmptyLayoutCell"/>
              <w:ind w:left="142"/>
              <w:rPr>
                <w:sz w:val="28"/>
                <w:szCs w:val="28"/>
                <w:lang w:val="ru-RU"/>
              </w:rPr>
            </w:pPr>
          </w:p>
        </w:tc>
        <w:tc>
          <w:tcPr>
            <w:tcW w:w="4553" w:type="dxa"/>
            <w:gridSpan w:val="3"/>
          </w:tcPr>
          <w:p w:rsidR="00234330" w:rsidRPr="00DB3E49" w:rsidRDefault="00234330" w:rsidP="00A80D13">
            <w:pPr>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r w:rsidR="00234330" w:rsidRPr="00D6220C" w:rsidTr="00A80D13">
        <w:tc>
          <w:tcPr>
            <w:tcW w:w="2343" w:type="dxa"/>
          </w:tcPr>
          <w:p w:rsidR="00234330" w:rsidRPr="00DB3E49" w:rsidRDefault="00234330" w:rsidP="00A80D13">
            <w:pPr>
              <w:pStyle w:val="EmptyLayoutCell"/>
              <w:ind w:left="142"/>
              <w:rPr>
                <w:sz w:val="28"/>
                <w:szCs w:val="28"/>
                <w:lang w:val="ru-RU"/>
              </w:rPr>
            </w:pPr>
          </w:p>
        </w:tc>
        <w:tc>
          <w:tcPr>
            <w:tcW w:w="100" w:type="dxa"/>
          </w:tcPr>
          <w:p w:rsidR="00234330" w:rsidRPr="00DB3E49" w:rsidRDefault="00234330" w:rsidP="00A80D13">
            <w:pPr>
              <w:pStyle w:val="EmptyLayoutCell"/>
              <w:ind w:left="142"/>
              <w:rPr>
                <w:sz w:val="28"/>
                <w:szCs w:val="28"/>
                <w:lang w:val="ru-RU"/>
              </w:rPr>
            </w:pPr>
          </w:p>
        </w:tc>
        <w:tc>
          <w:tcPr>
            <w:tcW w:w="98" w:type="dxa"/>
          </w:tcPr>
          <w:p w:rsidR="00234330" w:rsidRPr="00DB3E49" w:rsidRDefault="00234330" w:rsidP="00A80D13">
            <w:pPr>
              <w:pStyle w:val="EmptyLayoutCell"/>
              <w:ind w:left="142"/>
              <w:rPr>
                <w:sz w:val="28"/>
                <w:szCs w:val="28"/>
                <w:lang w:val="ru-RU"/>
              </w:rPr>
            </w:pPr>
          </w:p>
        </w:tc>
        <w:tc>
          <w:tcPr>
            <w:tcW w:w="78" w:type="dxa"/>
          </w:tcPr>
          <w:p w:rsidR="00234330" w:rsidRPr="00DB3E49" w:rsidRDefault="00234330" w:rsidP="00A80D13">
            <w:pPr>
              <w:pStyle w:val="EmptyLayoutCell"/>
              <w:ind w:left="142"/>
              <w:rPr>
                <w:sz w:val="28"/>
                <w:szCs w:val="28"/>
                <w:lang w:val="ru-RU"/>
              </w:rPr>
            </w:pPr>
          </w:p>
        </w:tc>
        <w:tc>
          <w:tcPr>
            <w:tcW w:w="787" w:type="dxa"/>
          </w:tcPr>
          <w:p w:rsidR="00234330" w:rsidRPr="00DB3E49" w:rsidRDefault="00234330" w:rsidP="00A80D13">
            <w:pPr>
              <w:pStyle w:val="EmptyLayoutCell"/>
              <w:ind w:left="142"/>
              <w:rPr>
                <w:sz w:val="28"/>
                <w:szCs w:val="28"/>
                <w:lang w:val="ru-RU"/>
              </w:rPr>
            </w:pPr>
          </w:p>
        </w:tc>
        <w:tc>
          <w:tcPr>
            <w:tcW w:w="3145" w:type="dxa"/>
            <w:gridSpan w:val="3"/>
          </w:tcPr>
          <w:p w:rsidR="00234330" w:rsidRPr="00DB3E49" w:rsidRDefault="00234330" w:rsidP="00A80D13">
            <w:pPr>
              <w:ind w:left="142"/>
              <w:rPr>
                <w:sz w:val="28"/>
                <w:szCs w:val="28"/>
                <w:lang w:val="ru-RU"/>
              </w:rPr>
            </w:pPr>
          </w:p>
        </w:tc>
        <w:tc>
          <w:tcPr>
            <w:tcW w:w="2730" w:type="dxa"/>
          </w:tcPr>
          <w:p w:rsidR="00234330" w:rsidRPr="00DB3E49" w:rsidRDefault="00234330" w:rsidP="00A80D13">
            <w:pPr>
              <w:pStyle w:val="EmptyLayoutCell"/>
              <w:ind w:left="142"/>
              <w:rPr>
                <w:sz w:val="28"/>
                <w:szCs w:val="28"/>
                <w:lang w:val="ru-RU"/>
              </w:rPr>
            </w:pPr>
          </w:p>
        </w:tc>
        <w:tc>
          <w:tcPr>
            <w:tcW w:w="285" w:type="dxa"/>
          </w:tcPr>
          <w:p w:rsidR="00234330" w:rsidRPr="00DB3E49" w:rsidRDefault="00234330" w:rsidP="00A80D13">
            <w:pPr>
              <w:pStyle w:val="EmptyLayoutCell"/>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bl>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Pr="00C05850" w:rsidRDefault="00234330" w:rsidP="00234330">
      <w:pPr>
        <w:tabs>
          <w:tab w:val="left" w:pos="142"/>
        </w:tabs>
        <w:ind w:left="142" w:firstLine="720"/>
        <w:jc w:val="both"/>
        <w:rPr>
          <w:color w:val="000000"/>
          <w:sz w:val="28"/>
          <w:szCs w:val="28"/>
          <w:lang w:val="ru-RU"/>
        </w:rPr>
      </w:pPr>
      <w:r w:rsidRPr="00C05850">
        <w:rPr>
          <w:color w:val="000000"/>
          <w:sz w:val="28"/>
          <w:szCs w:val="28"/>
          <w:lang w:val="ru-RU"/>
        </w:rPr>
        <w:t xml:space="preserve">Рабочая программа учебной дисциплины </w:t>
      </w:r>
      <w:r w:rsidRPr="00C05850">
        <w:rPr>
          <w:i/>
          <w:color w:val="000000"/>
          <w:sz w:val="28"/>
          <w:szCs w:val="28"/>
          <w:lang w:val="ru-RU"/>
        </w:rPr>
        <w:t xml:space="preserve">«История» </w:t>
      </w:r>
      <w:proofErr w:type="gramStart"/>
      <w:r w:rsidRPr="00C05850">
        <w:rPr>
          <w:color w:val="000000"/>
          <w:sz w:val="28"/>
          <w:szCs w:val="28"/>
          <w:lang w:val="ru-RU"/>
        </w:rPr>
        <w:t>рассмотрена и одобрена</w:t>
      </w:r>
      <w:proofErr w:type="gramEnd"/>
      <w:r w:rsidRPr="00C05850">
        <w:rPr>
          <w:color w:val="000000"/>
          <w:sz w:val="28"/>
          <w:szCs w:val="28"/>
          <w:lang w:val="ru-RU"/>
        </w:rPr>
        <w:t xml:space="preserve"> на заседании</w:t>
      </w:r>
      <w:r w:rsidR="006E0B09">
        <w:rPr>
          <w:color w:val="000000"/>
          <w:sz w:val="28"/>
          <w:szCs w:val="28"/>
          <w:lang w:val="ru-RU"/>
        </w:rPr>
        <w:t xml:space="preserve"> кафедры философии и истории</w:t>
      </w:r>
      <w:r w:rsidR="00597339">
        <w:rPr>
          <w:color w:val="000000"/>
          <w:sz w:val="28"/>
          <w:szCs w:val="28"/>
          <w:lang w:val="ru-RU"/>
        </w:rPr>
        <w:t>, протокол от 28</w:t>
      </w:r>
      <w:r w:rsidR="00597339">
        <w:rPr>
          <w:rFonts w:eastAsia="Calibri"/>
          <w:sz w:val="28"/>
          <w:szCs w:val="28"/>
          <w:lang w:val="ru-RU"/>
        </w:rPr>
        <w:t xml:space="preserve"> мая 2025 г. № 8</w:t>
      </w:r>
      <w:r w:rsidRPr="00C05850">
        <w:rPr>
          <w:color w:val="000000"/>
          <w:sz w:val="28"/>
          <w:szCs w:val="28"/>
          <w:lang w:val="ru-RU"/>
        </w:rPr>
        <w:t>.</w:t>
      </w:r>
    </w:p>
    <w:p w:rsidR="00234330" w:rsidRPr="00C05850" w:rsidRDefault="00234330" w:rsidP="00234330">
      <w:pPr>
        <w:widowControl w:val="0"/>
        <w:tabs>
          <w:tab w:val="left" w:pos="142"/>
        </w:tabs>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r>
        <w:rPr>
          <w:rFonts w:eastAsia="Calibri"/>
          <w:color w:val="000000"/>
          <w:sz w:val="28"/>
          <w:szCs w:val="28"/>
          <w:lang w:val="ru-RU" w:eastAsia="ru-RU"/>
        </w:rPr>
        <w:t xml:space="preserve">Заведующий кафедрой </w:t>
      </w:r>
      <w:r w:rsidRPr="00C05850">
        <w:rPr>
          <w:color w:val="000000"/>
          <w:sz w:val="28"/>
          <w:szCs w:val="28"/>
          <w:lang w:val="ru-RU" w:eastAsia="ru-RU"/>
        </w:rPr>
        <w:t xml:space="preserve">философии и истории      </w:t>
      </w:r>
      <w:r>
        <w:rPr>
          <w:color w:val="000000"/>
          <w:sz w:val="28"/>
          <w:szCs w:val="28"/>
          <w:lang w:val="ru-RU" w:eastAsia="ru-RU"/>
        </w:rPr>
        <w:t xml:space="preserve">          </w:t>
      </w:r>
      <w:r w:rsidR="006E0B09">
        <w:rPr>
          <w:noProof/>
          <w:lang w:val="ru-RU" w:eastAsia="ru-RU"/>
        </w:rPr>
        <w:drawing>
          <wp:inline distT="0" distB="0" distL="0" distR="0" wp14:anchorId="1316D111" wp14:editId="6D5F320B">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6E0B09">
        <w:rPr>
          <w:color w:val="000000"/>
          <w:sz w:val="28"/>
          <w:szCs w:val="28"/>
          <w:lang w:val="ru-RU" w:eastAsia="ru-RU"/>
        </w:rPr>
        <w:t xml:space="preserve">      </w:t>
      </w:r>
      <w:r>
        <w:rPr>
          <w:color w:val="000000"/>
          <w:sz w:val="28"/>
          <w:szCs w:val="28"/>
          <w:lang w:val="ru-RU" w:eastAsia="ru-RU"/>
        </w:rPr>
        <w:t xml:space="preserve">  </w:t>
      </w:r>
      <w:r w:rsidRPr="00C05850">
        <w:rPr>
          <w:rFonts w:eastAsia="Calibri"/>
          <w:color w:val="000000"/>
          <w:sz w:val="28"/>
          <w:szCs w:val="28"/>
          <w:lang w:val="ru-RU" w:eastAsia="ru-RU"/>
        </w:rPr>
        <w:t xml:space="preserve"> О.А. Гербер</w:t>
      </w:r>
    </w:p>
    <w:p w:rsidR="00234330" w:rsidRPr="00C05850" w:rsidRDefault="00234330" w:rsidP="00464EE8">
      <w:pPr>
        <w:ind w:left="142"/>
        <w:jc w:val="center"/>
        <w:rPr>
          <w:sz w:val="28"/>
          <w:szCs w:val="28"/>
          <w:lang w:val="ru-RU"/>
        </w:rPr>
      </w:pPr>
      <w:r w:rsidRPr="00B819EC">
        <w:rPr>
          <w:lang w:val="ru-RU"/>
        </w:rPr>
        <w:br w:type="page"/>
      </w:r>
      <w:r w:rsidRPr="00C05850">
        <w:rPr>
          <w:b/>
          <w:sz w:val="28"/>
          <w:szCs w:val="28"/>
        </w:rPr>
        <w:lastRenderedPageBreak/>
        <w:t>СОДЕРЖАНИЕ</w:t>
      </w:r>
    </w:p>
    <w:p w:rsidR="00234330" w:rsidRPr="00C05850" w:rsidRDefault="00234330" w:rsidP="00234330">
      <w:pPr>
        <w:rPr>
          <w:sz w:val="28"/>
          <w:szCs w:val="28"/>
          <w:lang w:val="ru-RU"/>
        </w:rPr>
      </w:pPr>
    </w:p>
    <w:tbl>
      <w:tblPr>
        <w:tblW w:w="0" w:type="auto"/>
        <w:tblLook w:val="01E0" w:firstRow="1" w:lastRow="1" w:firstColumn="1" w:lastColumn="1" w:noHBand="0" w:noVBand="0"/>
      </w:tblPr>
      <w:tblGrid>
        <w:gridCol w:w="8472"/>
      </w:tblGrid>
      <w:tr w:rsidR="00234330" w:rsidRPr="00D6220C" w:rsidTr="00A80D13">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ОБЩАЯ ХАРАКТЕРИСТИКА РАБОЧЕЙ ПРОГРАММЫ УЧЕБНОЙ ДИСЦИПЛИНЫ</w:t>
            </w:r>
          </w:p>
        </w:tc>
      </w:tr>
      <w:tr w:rsidR="00234330" w:rsidRPr="00C05850" w:rsidTr="00A80D13">
        <w:tc>
          <w:tcPr>
            <w:tcW w:w="8472" w:type="dxa"/>
          </w:tcPr>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СТРУКТУРА И СОДЕРЖАНИЕ УЧЕБНОЙ ДИСЦИПЛИНЫ</w:t>
            </w:r>
          </w:p>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УСЛОВИЯ РЕАЛИЗАЦИИ УЧЕБНОЙ ДИСЦИПЛИНЫ</w:t>
            </w:r>
          </w:p>
        </w:tc>
      </w:tr>
      <w:tr w:rsidR="00234330" w:rsidRPr="00D6220C" w:rsidTr="00A80D13">
        <w:trPr>
          <w:trHeight w:val="666"/>
        </w:trPr>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КОНТРОЛЬ И ОЦЕНКА РЕЗУЛЬТАТОВ ОСВОЕНИЯ УЧЕБНОЙ ДИСЦИПЛИНЫ</w:t>
            </w:r>
          </w:p>
          <w:p w:rsidR="00234330" w:rsidRPr="00C05850" w:rsidRDefault="00234330" w:rsidP="00A80D13">
            <w:pPr>
              <w:suppressAutoHyphens/>
              <w:jc w:val="both"/>
              <w:rPr>
                <w:b/>
                <w:sz w:val="28"/>
                <w:szCs w:val="28"/>
                <w:lang w:val="ru-RU"/>
              </w:rPr>
            </w:pPr>
          </w:p>
        </w:tc>
      </w:tr>
    </w:tbl>
    <w:p w:rsidR="00234330" w:rsidRPr="00C05850" w:rsidRDefault="00234330" w:rsidP="00234330">
      <w:pPr>
        <w:pStyle w:val="EmptyLayoutCell"/>
        <w:rPr>
          <w:sz w:val="28"/>
          <w:szCs w:val="28"/>
          <w:lang w:val="ru-RU"/>
        </w:rPr>
      </w:pPr>
    </w:p>
    <w:p w:rsidR="00234330" w:rsidRPr="00C05850" w:rsidRDefault="00234330" w:rsidP="00234330">
      <w:pPr>
        <w:rPr>
          <w:sz w:val="28"/>
          <w:szCs w:val="28"/>
          <w:lang w:val="ru-RU"/>
        </w:rPr>
      </w:pPr>
      <w:r w:rsidRPr="00B819EC">
        <w:rPr>
          <w:lang w:val="ru-RU"/>
        </w:rPr>
        <w:br w:type="page"/>
      </w:r>
    </w:p>
    <w:tbl>
      <w:tblPr>
        <w:tblW w:w="10046" w:type="dxa"/>
        <w:tblCellMar>
          <w:left w:w="0" w:type="dxa"/>
          <w:right w:w="0" w:type="dxa"/>
        </w:tblCellMar>
        <w:tblLook w:val="0000" w:firstRow="0" w:lastRow="0" w:firstColumn="0" w:lastColumn="0" w:noHBand="0" w:noVBand="0"/>
      </w:tblPr>
      <w:tblGrid>
        <w:gridCol w:w="10046"/>
      </w:tblGrid>
      <w:tr w:rsidR="00234330" w:rsidRPr="00C05850" w:rsidTr="00A80D13">
        <w:trPr>
          <w:trHeight w:val="425"/>
        </w:trPr>
        <w:tc>
          <w:tcPr>
            <w:tcW w:w="10046" w:type="dxa"/>
          </w:tcPr>
          <w:p w:rsidR="00234330" w:rsidRPr="00464EE8" w:rsidRDefault="00234330" w:rsidP="00597339">
            <w:pPr>
              <w:suppressAutoHyphens/>
              <w:jc w:val="center"/>
              <w:rPr>
                <w:b/>
                <w:sz w:val="24"/>
                <w:szCs w:val="24"/>
                <w:lang w:val="ru-RU"/>
              </w:rPr>
            </w:pPr>
            <w:r w:rsidRPr="00464EE8">
              <w:rPr>
                <w:b/>
                <w:sz w:val="24"/>
                <w:szCs w:val="24"/>
                <w:lang w:val="ru-RU"/>
              </w:rPr>
              <w:lastRenderedPageBreak/>
              <w:t xml:space="preserve">1. ОБЩАЯ ХАРАКТЕРИСТИКА РАБОЧЕЙ ПРОГРАММЫ УЧЕБНОЙ ДИСЦИПЛИНЫ </w:t>
            </w:r>
            <w:r w:rsidRPr="00597339">
              <w:rPr>
                <w:b/>
                <w:sz w:val="28"/>
                <w:szCs w:val="28"/>
                <w:lang w:val="ru-RU"/>
              </w:rPr>
              <w:t>«История»</w:t>
            </w:r>
          </w:p>
          <w:p w:rsidR="00234330" w:rsidRPr="00464EE8" w:rsidRDefault="00234330" w:rsidP="00A80D13">
            <w:pPr>
              <w:jc w:val="both"/>
              <w:rPr>
                <w:i/>
                <w:sz w:val="24"/>
                <w:szCs w:val="24"/>
                <w:lang w:val="ru-RU"/>
              </w:rPr>
            </w:pPr>
          </w:p>
          <w:p w:rsidR="00234330" w:rsidRPr="00464EE8" w:rsidRDefault="00234330"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ru-RU"/>
              </w:rPr>
            </w:pPr>
            <w:r w:rsidRPr="00464EE8">
              <w:rPr>
                <w:b/>
                <w:sz w:val="24"/>
                <w:szCs w:val="24"/>
                <w:lang w:val="ru-RU"/>
              </w:rPr>
              <w:t xml:space="preserve">1.1. Место дисциплины в структуре основной образовательной программы: </w:t>
            </w:r>
            <w:r w:rsidRPr="00464EE8">
              <w:rPr>
                <w:color w:val="000000"/>
                <w:sz w:val="24"/>
                <w:szCs w:val="24"/>
                <w:lang w:val="ru-RU"/>
              </w:rPr>
              <w:tab/>
            </w:r>
          </w:p>
          <w:p w:rsidR="00234330" w:rsidRPr="00464EE8" w:rsidRDefault="00234330" w:rsidP="00A80D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464EE8">
              <w:rPr>
                <w:color w:val="000000"/>
                <w:sz w:val="24"/>
                <w:szCs w:val="24"/>
                <w:lang w:val="ru-RU"/>
              </w:rPr>
              <w:tab/>
            </w:r>
            <w:r w:rsidRPr="00464EE8">
              <w:rPr>
                <w:sz w:val="24"/>
                <w:szCs w:val="24"/>
                <w:lang w:val="ru-RU"/>
              </w:rPr>
              <w:t xml:space="preserve">Учебная дисциплина «История» является обязательной частью гуманитарного и социально–экономического цикла основной образовательной программы в соответствии с ФГОС по специальности СПО 38.02.01 «Экономика и бухгалтерский учет (по отраслям)». </w:t>
            </w:r>
          </w:p>
          <w:tbl>
            <w:tblPr>
              <w:tblW w:w="10036" w:type="dxa"/>
              <w:tblCellMar>
                <w:left w:w="0" w:type="dxa"/>
                <w:right w:w="0" w:type="dxa"/>
              </w:tblCellMar>
              <w:tblLook w:val="0000" w:firstRow="0" w:lastRow="0" w:firstColumn="0" w:lastColumn="0" w:noHBand="0" w:noVBand="0"/>
            </w:tblPr>
            <w:tblGrid>
              <w:gridCol w:w="10036"/>
            </w:tblGrid>
            <w:tr w:rsidR="00234330" w:rsidRPr="00464EE8" w:rsidTr="00A80D13">
              <w:trPr>
                <w:trHeight w:val="345"/>
              </w:trPr>
              <w:tc>
                <w:tcPr>
                  <w:tcW w:w="9637" w:type="dxa"/>
                  <w:tcMar>
                    <w:top w:w="40" w:type="dxa"/>
                    <w:left w:w="40" w:type="dxa"/>
                    <w:bottom w:w="40" w:type="dxa"/>
                    <w:right w:w="40" w:type="dxa"/>
                  </w:tcMar>
                </w:tcPr>
                <w:p w:rsidR="003A169B" w:rsidRPr="003A169B" w:rsidRDefault="00234330" w:rsidP="003A169B">
                  <w:pPr>
                    <w:suppressAutoHyphens/>
                    <w:ind w:firstLine="567"/>
                    <w:jc w:val="both"/>
                    <w:rPr>
                      <w:sz w:val="24"/>
                      <w:szCs w:val="24"/>
                      <w:lang w:val="ru-RU"/>
                    </w:rPr>
                  </w:pPr>
                  <w:r w:rsidRPr="00464EE8">
                    <w:rPr>
                      <w:sz w:val="24"/>
                      <w:szCs w:val="24"/>
                      <w:lang w:val="ru-RU"/>
                    </w:rPr>
                    <w:tab/>
                    <w:t xml:space="preserve">Учебная дисциплина «История» обеспечивает формирование общих компетенций по всем видам деятельности ФГОС по специальности  38.02.01 «Экономика и бухгалтерский учет (по отраслям)». </w:t>
                  </w:r>
                  <w:r w:rsidR="003A169B" w:rsidRPr="003A169B">
                    <w:rPr>
                      <w:sz w:val="24"/>
                      <w:szCs w:val="24"/>
                      <w:lang w:val="ru-RU"/>
                    </w:rPr>
                    <w:t xml:space="preserve">Особое значение дисциплина имеет при формировании и развитии общих компетенций: </w:t>
                  </w:r>
                  <w:proofErr w:type="gramStart"/>
                  <w:r w:rsidR="003A169B" w:rsidRPr="003A169B">
                    <w:rPr>
                      <w:sz w:val="24"/>
                      <w:szCs w:val="24"/>
                      <w:lang w:val="ru-RU"/>
                    </w:rPr>
                    <w:t>ОК</w:t>
                  </w:r>
                  <w:proofErr w:type="gramEnd"/>
                  <w:r w:rsidR="003A169B" w:rsidRPr="003A169B">
                    <w:rPr>
                      <w:sz w:val="24"/>
                      <w:szCs w:val="24"/>
                      <w:lang w:val="ru-RU"/>
                    </w:rPr>
                    <w:t xml:space="preserve"> 02, ОК 03, ОК 04, ОК 05, ОК 06, ОК 09. </w:t>
                  </w:r>
                </w:p>
                <w:p w:rsidR="003A169B" w:rsidRPr="003A169B" w:rsidRDefault="003A169B" w:rsidP="003A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b/>
                      <w:sz w:val="24"/>
                      <w:szCs w:val="24"/>
                      <w:lang w:val="ru-RU"/>
                    </w:rPr>
                  </w:pPr>
                  <w:r w:rsidRPr="003A169B">
                    <w:rPr>
                      <w:b/>
                      <w:sz w:val="24"/>
                      <w:szCs w:val="24"/>
                      <w:lang w:val="ru-RU"/>
                    </w:rPr>
                    <w:t>1.2. Цель и планируемые результаты освоения дисциплины:</w:t>
                  </w:r>
                </w:p>
                <w:p w:rsidR="003A169B" w:rsidRPr="003A169B" w:rsidRDefault="003A169B" w:rsidP="003A169B">
                  <w:pPr>
                    <w:spacing w:line="264" w:lineRule="auto"/>
                    <w:ind w:firstLine="709"/>
                    <w:jc w:val="both"/>
                    <w:rPr>
                      <w:sz w:val="24"/>
                      <w:szCs w:val="24"/>
                      <w:lang w:val="ru-RU"/>
                    </w:rPr>
                  </w:pPr>
                  <w:r w:rsidRPr="003A169B">
                    <w:rPr>
                      <w:sz w:val="24"/>
                      <w:szCs w:val="24"/>
                      <w:lang w:val="ru-RU"/>
                    </w:rPr>
                    <w:t xml:space="preserve">В рамках программы учебной дисциплины </w:t>
                  </w:r>
                  <w:proofErr w:type="gramStart"/>
                  <w:r w:rsidRPr="003A169B">
                    <w:rPr>
                      <w:sz w:val="24"/>
                      <w:szCs w:val="24"/>
                      <w:lang w:val="ru-RU"/>
                    </w:rPr>
                    <w:t>обучающимися</w:t>
                  </w:r>
                  <w:proofErr w:type="gramEnd"/>
                  <w:r w:rsidRPr="003A169B">
                    <w:rPr>
                      <w:sz w:val="24"/>
                      <w:szCs w:val="24"/>
                      <w:lang w:val="ru-RU"/>
                    </w:rPr>
                    <w:t xml:space="preserve">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3806"/>
                    <w:gridCol w:w="4967"/>
                  </w:tblGrid>
                  <w:tr w:rsidR="003A169B" w:rsidTr="003A169B">
                    <w:trPr>
                      <w:trHeight w:val="96"/>
                    </w:trPr>
                    <w:tc>
                      <w:tcPr>
                        <w:tcW w:w="589"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Код</w:t>
                        </w:r>
                      </w:p>
                      <w:p w:rsidR="003A169B" w:rsidRDefault="003A169B">
                        <w:pPr>
                          <w:pStyle w:val="ac"/>
                          <w:spacing w:line="264" w:lineRule="auto"/>
                        </w:pPr>
                        <w:proofErr w:type="gramStart"/>
                        <w:r>
                          <w:t>ОК</w:t>
                        </w:r>
                        <w:proofErr w:type="gramEnd"/>
                        <w:r>
                          <w:t>, ЛР</w:t>
                        </w: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Умения</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Знания</w:t>
                        </w:r>
                      </w:p>
                    </w:tc>
                  </w:tr>
                  <w:tr w:rsidR="003A169B" w:rsidRPr="00D6220C" w:rsidTr="003A169B">
                    <w:trPr>
                      <w:trHeight w:val="212"/>
                    </w:trPr>
                    <w:tc>
                      <w:tcPr>
                        <w:tcW w:w="589" w:type="pct"/>
                        <w:tcBorders>
                          <w:top w:val="single" w:sz="4" w:space="0" w:color="auto"/>
                          <w:left w:val="single" w:sz="4" w:space="0" w:color="auto"/>
                          <w:bottom w:val="single" w:sz="4" w:space="0" w:color="auto"/>
                          <w:right w:val="single" w:sz="4" w:space="0" w:color="auto"/>
                        </w:tcBorders>
                      </w:tcPr>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02</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03</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04</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05</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06</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09</w:t>
                        </w:r>
                      </w:p>
                      <w:p w:rsidR="003A169B" w:rsidRDefault="003A169B" w:rsidP="006E0B09">
                        <w:pPr>
                          <w:pStyle w:val="aa"/>
                          <w:spacing w:line="264" w:lineRule="auto"/>
                          <w:jc w:val="center"/>
                          <w:rPr>
                            <w:bCs/>
                            <w:lang w:eastAsia="en-US"/>
                          </w:rPr>
                        </w:pP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-ориентироваться в современной экономической, политической и культурной ситуации в России и мире;</w:t>
                        </w:r>
                      </w:p>
                      <w:p w:rsidR="003A169B" w:rsidRDefault="003A169B">
                        <w:pPr>
                          <w:pStyle w:val="aa"/>
                          <w:spacing w:line="264" w:lineRule="auto"/>
                        </w:pPr>
                        <w:r>
                          <w:t>-определять основные тенденции социально-экономического, политического и культурного развития России и мира;</w:t>
                        </w:r>
                      </w:p>
                      <w:p w:rsidR="003A169B" w:rsidRDefault="003A169B">
                        <w:pPr>
                          <w:pStyle w:val="aa"/>
                          <w:spacing w:line="264" w:lineRule="auto"/>
                        </w:pPr>
                        <w:r>
                          <w:t>-выявлять взаимосвязь отечественных, региональных, мировых социально-экономических, политических и культурных процессов;</w:t>
                        </w:r>
                      </w:p>
                      <w:p w:rsidR="003A169B" w:rsidRDefault="003A169B">
                        <w:pPr>
                          <w:pStyle w:val="aa"/>
                          <w:spacing w:line="264" w:lineRule="auto"/>
                        </w:pPr>
                        <w:r>
                          <w:t>-определять значимость профессиональной деятельности в решении современных финансово-экономических проблем;</w:t>
                        </w:r>
                      </w:p>
                      <w:p w:rsidR="003A169B" w:rsidRDefault="003A169B">
                        <w:pPr>
                          <w:pStyle w:val="aa"/>
                          <w:spacing w:line="264" w:lineRule="auto"/>
                        </w:pPr>
                        <w:r>
                          <w:t>-проявлять активную гражданскую позицию, основанную на демократических ценностях мировой истории</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-ключевые понятия и явления истории середины ХХ - нач. ХХI вв.;</w:t>
                        </w:r>
                      </w:p>
                      <w:p w:rsidR="003A169B" w:rsidRDefault="003A169B">
                        <w:pPr>
                          <w:pStyle w:val="aa"/>
                          <w:spacing w:line="264" w:lineRule="auto"/>
                        </w:pPr>
                        <w:r>
                          <w:t>-основные тенденции развития России и мира в середине ХХ - нач. ХХI вв.;</w:t>
                        </w:r>
                      </w:p>
                      <w:p w:rsidR="003A169B" w:rsidRDefault="003A169B">
                        <w:pPr>
                          <w:pStyle w:val="aa"/>
                          <w:spacing w:line="264" w:lineRule="auto"/>
                          <w:rPr>
                            <w:spacing w:val="-2"/>
                          </w:rPr>
                        </w:pPr>
                        <w:r>
                          <w:t xml:space="preserve">-сущность и причины локальных, региональных, межгосударственных </w:t>
                        </w:r>
                        <w:r>
                          <w:rPr>
                            <w:spacing w:val="-2"/>
                          </w:rPr>
                          <w:t>конфликтов в середине XX – начале XXI вв.;</w:t>
                        </w:r>
                      </w:p>
                      <w:p w:rsidR="003A169B" w:rsidRDefault="003A169B">
                        <w:pPr>
                          <w:pStyle w:val="aa"/>
                          <w:spacing w:line="264" w:lineRule="auto"/>
                        </w:pPr>
                        <w: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3A169B" w:rsidRDefault="003A169B">
                        <w:pPr>
                          <w:pStyle w:val="aa"/>
                          <w:spacing w:line="264" w:lineRule="auto"/>
                        </w:pPr>
                        <w:r>
                          <w:t>-назначение международных организаций и основные направления их деятельности;</w:t>
                        </w:r>
                      </w:p>
                      <w:p w:rsidR="003A169B" w:rsidRDefault="003A169B">
                        <w:pPr>
                          <w:pStyle w:val="aa"/>
                          <w:spacing w:line="264" w:lineRule="auto"/>
                        </w:pPr>
                        <w:r>
                          <w:t xml:space="preserve">особенности развития культуры </w:t>
                        </w:r>
                        <w:r>
                          <w:br/>
                          <w:t>в конце XX – начале XXI вв.;</w:t>
                        </w:r>
                      </w:p>
                      <w:p w:rsidR="003A169B" w:rsidRDefault="003A169B">
                        <w:pPr>
                          <w:pStyle w:val="aa"/>
                          <w:spacing w:line="264" w:lineRule="auto"/>
                        </w:pPr>
                        <w:r>
                          <w:t xml:space="preserve">-проблемы и перспективы развития России и мира в конце XX – начале XXI вв. и их значение в профессиональной </w:t>
                        </w:r>
                        <w:proofErr w:type="gramStart"/>
                        <w:r>
                          <w:t>деятельности</w:t>
                        </w:r>
                        <w:proofErr w:type="gramEnd"/>
                        <w:r>
                          <w:t xml:space="preserve"> будущего специалиста</w:t>
                        </w:r>
                      </w:p>
                    </w:tc>
                  </w:tr>
                </w:tbl>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Default="00234330"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464EE8" w:rsidRPr="00464EE8" w:rsidRDefault="00464EE8"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 СТРУКТУРА И СОДЕРЖАНИЕ УЧЕБНОЙ ДИСЦИПЛИНЫ</w:t>
                  </w:r>
                </w:p>
                <w:p w:rsidR="0010191A" w:rsidRPr="00464EE8" w:rsidRDefault="0010191A"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97"/>
                    <w:gridCol w:w="1843"/>
                  </w:tblGrid>
                  <w:tr w:rsidR="00234330" w:rsidRPr="00464EE8" w:rsidTr="00A80D13">
                    <w:trPr>
                      <w:trHeight w:val="294"/>
                    </w:trPr>
                    <w:tc>
                      <w:tcPr>
                        <w:tcW w:w="4073" w:type="pct"/>
                        <w:vAlign w:val="center"/>
                      </w:tcPr>
                      <w:p w:rsidR="00234330" w:rsidRPr="00464EE8" w:rsidRDefault="00234330" w:rsidP="00A80D13">
                        <w:pPr>
                          <w:suppressAutoHyphens/>
                          <w:jc w:val="both"/>
                          <w:rPr>
                            <w:b/>
                            <w:sz w:val="24"/>
                            <w:szCs w:val="24"/>
                          </w:rPr>
                        </w:pPr>
                        <w:proofErr w:type="spellStart"/>
                        <w:r w:rsidRPr="00464EE8">
                          <w:rPr>
                            <w:b/>
                            <w:sz w:val="24"/>
                            <w:szCs w:val="24"/>
                          </w:rPr>
                          <w:t>Вид</w:t>
                        </w:r>
                        <w:proofErr w:type="spellEnd"/>
                        <w:r w:rsidRPr="00464EE8">
                          <w:rPr>
                            <w:b/>
                            <w:sz w:val="24"/>
                            <w:szCs w:val="24"/>
                          </w:rPr>
                          <w:t xml:space="preserve"> учебной </w:t>
                        </w:r>
                        <w:proofErr w:type="spellStart"/>
                        <w:r w:rsidRPr="00464EE8">
                          <w:rPr>
                            <w:b/>
                            <w:sz w:val="24"/>
                            <w:szCs w:val="24"/>
                          </w:rPr>
                          <w:t>работы</w:t>
                        </w:r>
                        <w:proofErr w:type="spellEnd"/>
                      </w:p>
                    </w:tc>
                    <w:tc>
                      <w:tcPr>
                        <w:tcW w:w="927" w:type="pct"/>
                        <w:vAlign w:val="center"/>
                      </w:tcPr>
                      <w:p w:rsidR="00234330" w:rsidRPr="00464EE8" w:rsidRDefault="00234330" w:rsidP="00A80D13">
                        <w:pPr>
                          <w:suppressAutoHyphens/>
                          <w:jc w:val="both"/>
                          <w:rPr>
                            <w:b/>
                            <w:iCs/>
                            <w:sz w:val="24"/>
                            <w:szCs w:val="24"/>
                          </w:rPr>
                        </w:pPr>
                        <w:proofErr w:type="spellStart"/>
                        <w:r w:rsidRPr="00464EE8">
                          <w:rPr>
                            <w:b/>
                            <w:iCs/>
                            <w:sz w:val="24"/>
                            <w:szCs w:val="24"/>
                          </w:rPr>
                          <w:t>Объем</w:t>
                        </w:r>
                        <w:proofErr w:type="spellEnd"/>
                        <w:r w:rsidRPr="00464EE8">
                          <w:rPr>
                            <w:b/>
                            <w:iCs/>
                            <w:sz w:val="24"/>
                            <w:szCs w:val="24"/>
                          </w:rPr>
                          <w:t xml:space="preserve"> </w:t>
                        </w:r>
                        <w:proofErr w:type="spellStart"/>
                        <w:r w:rsidRPr="00464EE8">
                          <w:rPr>
                            <w:b/>
                            <w:iCs/>
                            <w:sz w:val="24"/>
                            <w:szCs w:val="24"/>
                          </w:rPr>
                          <w:t>часов</w:t>
                        </w:r>
                        <w:proofErr w:type="spellEnd"/>
                      </w:p>
                    </w:tc>
                  </w:tr>
                  <w:tr w:rsidR="00234330" w:rsidRPr="00464EE8" w:rsidTr="00A80D13">
                    <w:trPr>
                      <w:trHeight w:val="59"/>
                    </w:trPr>
                    <w:tc>
                      <w:tcPr>
                        <w:tcW w:w="4073" w:type="pct"/>
                        <w:vAlign w:val="center"/>
                      </w:tcPr>
                      <w:p w:rsidR="00234330" w:rsidRPr="00464EE8" w:rsidRDefault="00234330" w:rsidP="00A80D13">
                        <w:pPr>
                          <w:suppressAutoHyphens/>
                          <w:jc w:val="both"/>
                          <w:rPr>
                            <w:b/>
                            <w:sz w:val="24"/>
                            <w:szCs w:val="24"/>
                          </w:rPr>
                        </w:pPr>
                        <w:proofErr w:type="spellStart"/>
                        <w:r w:rsidRPr="00464EE8">
                          <w:rPr>
                            <w:b/>
                            <w:sz w:val="24"/>
                            <w:szCs w:val="24"/>
                          </w:rPr>
                          <w:t>Объем</w:t>
                        </w:r>
                        <w:proofErr w:type="spellEnd"/>
                        <w:r w:rsidRPr="00464EE8">
                          <w:rPr>
                            <w:b/>
                            <w:sz w:val="24"/>
                            <w:szCs w:val="24"/>
                          </w:rPr>
                          <w:t xml:space="preserve"> </w:t>
                        </w:r>
                        <w:proofErr w:type="spellStart"/>
                        <w:r w:rsidRPr="00464EE8">
                          <w:rPr>
                            <w:b/>
                            <w:sz w:val="24"/>
                            <w:szCs w:val="24"/>
                          </w:rPr>
                          <w:t>образовательной</w:t>
                        </w:r>
                        <w:proofErr w:type="spellEnd"/>
                        <w:r w:rsidRPr="00464EE8">
                          <w:rPr>
                            <w:b/>
                            <w:sz w:val="24"/>
                            <w:szCs w:val="24"/>
                          </w:rPr>
                          <w:cr/>
                        </w:r>
                        <w:proofErr w:type="spellStart"/>
                        <w:r w:rsidRPr="00464EE8">
                          <w:rPr>
                            <w:b/>
                            <w:sz w:val="24"/>
                            <w:szCs w:val="24"/>
                          </w:rPr>
                          <w:t>программы</w:t>
                        </w:r>
                        <w:proofErr w:type="spellEnd"/>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64</w:t>
                        </w:r>
                      </w:p>
                    </w:tc>
                  </w:tr>
                  <w:tr w:rsidR="00234330" w:rsidRPr="00464EE8" w:rsidTr="00A80D13">
                    <w:trPr>
                      <w:trHeight w:val="346"/>
                    </w:trPr>
                    <w:tc>
                      <w:tcPr>
                        <w:tcW w:w="4073" w:type="pct"/>
                        <w:vAlign w:val="center"/>
                      </w:tcPr>
                      <w:p w:rsidR="00234330" w:rsidRPr="00464EE8" w:rsidRDefault="00234330" w:rsidP="00A80D13">
                        <w:pPr>
                          <w:suppressAutoHyphens/>
                          <w:jc w:val="both"/>
                          <w:rPr>
                            <w:b/>
                            <w:sz w:val="24"/>
                            <w:szCs w:val="24"/>
                            <w:lang w:val="ru-RU"/>
                          </w:rPr>
                        </w:pPr>
                        <w:r w:rsidRPr="00464EE8">
                          <w:rPr>
                            <w:b/>
                            <w:sz w:val="24"/>
                            <w:szCs w:val="24"/>
                            <w:lang w:val="ru-RU"/>
                          </w:rPr>
                          <w:t xml:space="preserve">Объем работы </w:t>
                        </w:r>
                        <w:proofErr w:type="gramStart"/>
                        <w:r w:rsidRPr="00464EE8">
                          <w:rPr>
                            <w:b/>
                            <w:sz w:val="24"/>
                            <w:szCs w:val="24"/>
                            <w:lang w:val="ru-RU"/>
                          </w:rPr>
                          <w:t>обучающихся</w:t>
                        </w:r>
                        <w:proofErr w:type="gramEnd"/>
                        <w:r w:rsidRPr="00464EE8">
                          <w:rPr>
                            <w:b/>
                            <w:sz w:val="24"/>
                            <w:szCs w:val="24"/>
                            <w:lang w:val="ru-RU"/>
                          </w:rPr>
                          <w:t xml:space="preserve"> во взаимодействии с преподавателем</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48</w:t>
                        </w:r>
                      </w:p>
                    </w:tc>
                  </w:tr>
                  <w:tr w:rsidR="00234330" w:rsidRPr="00464EE8" w:rsidTr="00A80D13">
                    <w:trPr>
                      <w:trHeight w:val="48"/>
                    </w:trPr>
                    <w:tc>
                      <w:tcPr>
                        <w:tcW w:w="5000" w:type="pct"/>
                        <w:gridSpan w:val="2"/>
                        <w:vAlign w:val="center"/>
                      </w:tcPr>
                      <w:p w:rsidR="00234330" w:rsidRPr="00464EE8" w:rsidRDefault="00234330" w:rsidP="00A80D13">
                        <w:pPr>
                          <w:suppressAutoHyphens/>
                          <w:jc w:val="both"/>
                          <w:rPr>
                            <w:iCs/>
                            <w:sz w:val="24"/>
                            <w:szCs w:val="24"/>
                          </w:rPr>
                        </w:pPr>
                        <w:r w:rsidRPr="00464EE8">
                          <w:rPr>
                            <w:sz w:val="24"/>
                            <w:szCs w:val="24"/>
                          </w:rPr>
                          <w:t xml:space="preserve">в </w:t>
                        </w:r>
                        <w:proofErr w:type="spellStart"/>
                        <w:r w:rsidRPr="00464EE8">
                          <w:rPr>
                            <w:sz w:val="24"/>
                            <w:szCs w:val="24"/>
                          </w:rPr>
                          <w:t>том</w:t>
                        </w:r>
                        <w:proofErr w:type="spellEnd"/>
                        <w:r w:rsidRPr="00464EE8">
                          <w:rPr>
                            <w:sz w:val="24"/>
                            <w:szCs w:val="24"/>
                          </w:rPr>
                          <w:t xml:space="preserve"> </w:t>
                        </w:r>
                        <w:proofErr w:type="spellStart"/>
                        <w:r w:rsidRPr="00464EE8">
                          <w:rPr>
                            <w:sz w:val="24"/>
                            <w:szCs w:val="24"/>
                          </w:rPr>
                          <w:t>числе</w:t>
                        </w:r>
                        <w:proofErr w:type="spellEnd"/>
                        <w:r w:rsidRPr="00464EE8">
                          <w:rPr>
                            <w:sz w:val="24"/>
                            <w:szCs w:val="24"/>
                          </w:rPr>
                          <w:t>:</w:t>
                        </w:r>
                      </w:p>
                    </w:tc>
                  </w:tr>
                  <w:tr w:rsidR="00234330" w:rsidRPr="00464EE8" w:rsidTr="00A80D13">
                    <w:trPr>
                      <w:trHeight w:val="117"/>
                    </w:trPr>
                    <w:tc>
                      <w:tcPr>
                        <w:tcW w:w="4073" w:type="pct"/>
                        <w:vAlign w:val="center"/>
                      </w:tcPr>
                      <w:p w:rsidR="00234330" w:rsidRPr="00464EE8" w:rsidRDefault="00234330" w:rsidP="00A80D13">
                        <w:pPr>
                          <w:suppressAutoHyphens/>
                          <w:jc w:val="both"/>
                          <w:rPr>
                            <w:sz w:val="24"/>
                            <w:szCs w:val="24"/>
                          </w:rPr>
                        </w:pPr>
                        <w:proofErr w:type="spellStart"/>
                        <w:r w:rsidRPr="00464EE8">
                          <w:rPr>
                            <w:sz w:val="24"/>
                            <w:szCs w:val="24"/>
                          </w:rPr>
                          <w:t>теоретическое</w:t>
                        </w:r>
                        <w:proofErr w:type="spellEnd"/>
                        <w:r w:rsidRPr="00464EE8">
                          <w:rPr>
                            <w:sz w:val="24"/>
                            <w:szCs w:val="24"/>
                          </w:rPr>
                          <w:t xml:space="preserve"> </w:t>
                        </w:r>
                        <w:proofErr w:type="spellStart"/>
                        <w:r w:rsidRPr="00464EE8">
                          <w:rPr>
                            <w:sz w:val="24"/>
                            <w:szCs w:val="24"/>
                          </w:rPr>
                          <w:t>обуче</w:t>
                        </w:r>
                        <w:proofErr w:type="spellEnd"/>
                        <w:r w:rsidRPr="00464EE8">
                          <w:rPr>
                            <w:sz w:val="24"/>
                            <w:szCs w:val="24"/>
                            <w:lang w:val="ru-RU"/>
                          </w:rPr>
                          <w:t>н</w:t>
                        </w:r>
                        <w:proofErr w:type="spellStart"/>
                        <w:r w:rsidRPr="00464EE8">
                          <w:rPr>
                            <w:sz w:val="24"/>
                            <w:szCs w:val="24"/>
                          </w:rPr>
                          <w:t>ие</w:t>
                        </w:r>
                        <w:proofErr w:type="spellEnd"/>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239"/>
                    </w:trPr>
                    <w:tc>
                      <w:tcPr>
                        <w:tcW w:w="4073" w:type="pct"/>
                        <w:vAlign w:val="center"/>
                      </w:tcPr>
                      <w:p w:rsidR="00234330" w:rsidRPr="00464EE8" w:rsidRDefault="00234330" w:rsidP="00234330">
                        <w:pPr>
                          <w:suppressAutoHyphens/>
                          <w:jc w:val="both"/>
                          <w:rPr>
                            <w:sz w:val="24"/>
                            <w:szCs w:val="24"/>
                            <w:lang w:val="ru-RU"/>
                          </w:rPr>
                        </w:pPr>
                        <w:proofErr w:type="spellStart"/>
                        <w:r w:rsidRPr="00464EE8">
                          <w:rPr>
                            <w:sz w:val="24"/>
                            <w:szCs w:val="24"/>
                          </w:rPr>
                          <w:t>практические</w:t>
                        </w:r>
                        <w:proofErr w:type="spellEnd"/>
                        <w:r w:rsidRPr="00464EE8">
                          <w:rPr>
                            <w:sz w:val="24"/>
                            <w:szCs w:val="24"/>
                          </w:rPr>
                          <w:t xml:space="preserve"> </w:t>
                        </w:r>
                        <w:proofErr w:type="spellStart"/>
                        <w:r w:rsidRPr="00464EE8">
                          <w:rPr>
                            <w:sz w:val="24"/>
                            <w:szCs w:val="24"/>
                          </w:rPr>
                          <w:t>занятия</w:t>
                        </w:r>
                        <w:proofErr w:type="spellEnd"/>
                        <w:r w:rsidRPr="00464EE8">
                          <w:rPr>
                            <w:sz w:val="24"/>
                            <w:szCs w:val="24"/>
                          </w:rPr>
                          <w:t xml:space="preserve"> </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147"/>
                    </w:trPr>
                    <w:tc>
                      <w:tcPr>
                        <w:tcW w:w="4073" w:type="pct"/>
                        <w:tcBorders>
                          <w:right w:val="single" w:sz="4" w:space="0" w:color="auto"/>
                        </w:tcBorders>
                        <w:vAlign w:val="center"/>
                      </w:tcPr>
                      <w:p w:rsidR="00234330" w:rsidRPr="00464EE8" w:rsidRDefault="00234330" w:rsidP="00A80D13">
                        <w:pPr>
                          <w:suppressAutoHyphens/>
                          <w:jc w:val="both"/>
                          <w:rPr>
                            <w:sz w:val="24"/>
                            <w:szCs w:val="24"/>
                          </w:rPr>
                        </w:pPr>
                        <w:proofErr w:type="spellStart"/>
                        <w:r w:rsidRPr="00464EE8">
                          <w:rPr>
                            <w:sz w:val="24"/>
                            <w:szCs w:val="24"/>
                          </w:rPr>
                          <w:t>Самостоятельная</w:t>
                        </w:r>
                        <w:proofErr w:type="spellEnd"/>
                        <w:r w:rsidRPr="00464EE8">
                          <w:rPr>
                            <w:sz w:val="24"/>
                            <w:szCs w:val="24"/>
                          </w:rPr>
                          <w:t xml:space="preserve"> </w:t>
                        </w:r>
                        <w:proofErr w:type="spellStart"/>
                        <w:r w:rsidRPr="00464EE8">
                          <w:rPr>
                            <w:sz w:val="24"/>
                            <w:szCs w:val="24"/>
                          </w:rPr>
                          <w:t>работ</w:t>
                        </w:r>
                        <w:proofErr w:type="spellEnd"/>
                        <w:r w:rsidRPr="00464EE8">
                          <w:rPr>
                            <w:sz w:val="24"/>
                            <w:szCs w:val="24"/>
                            <w:lang w:val="ru-RU"/>
                          </w:rPr>
                          <w:t>а</w:t>
                        </w:r>
                        <w:r w:rsidRPr="00464EE8">
                          <w:rPr>
                            <w:sz w:val="24"/>
                            <w:szCs w:val="24"/>
                          </w:rPr>
                          <w:cr/>
                          <w:t xml:space="preserve"> </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4</w:t>
                        </w:r>
                      </w:p>
                    </w:tc>
                  </w:tr>
                  <w:tr w:rsidR="00234330" w:rsidRPr="00464EE8" w:rsidTr="00A80D13">
                    <w:trPr>
                      <w:trHeight w:val="48"/>
                    </w:trPr>
                    <w:tc>
                      <w:tcPr>
                        <w:tcW w:w="4073" w:type="pct"/>
                        <w:tcBorders>
                          <w:right w:val="single" w:sz="4" w:space="0" w:color="auto"/>
                        </w:tcBorders>
                        <w:vAlign w:val="center"/>
                      </w:tcPr>
                      <w:p w:rsidR="00234330" w:rsidRPr="00464EE8" w:rsidRDefault="00234330" w:rsidP="00A80D13">
                        <w:pPr>
                          <w:suppressAutoHyphens/>
                          <w:jc w:val="both"/>
                          <w:rPr>
                            <w:b/>
                            <w:iCs/>
                            <w:sz w:val="24"/>
                            <w:szCs w:val="24"/>
                            <w:lang w:val="ru-RU"/>
                          </w:rPr>
                        </w:pPr>
                        <w:proofErr w:type="spellStart"/>
                        <w:r w:rsidRPr="00464EE8">
                          <w:rPr>
                            <w:b/>
                            <w:iCs/>
                            <w:sz w:val="24"/>
                            <w:szCs w:val="24"/>
                          </w:rPr>
                          <w:t>Промежуточная</w:t>
                        </w:r>
                        <w:proofErr w:type="spellEnd"/>
                        <w:r w:rsidRPr="00464EE8">
                          <w:rPr>
                            <w:b/>
                            <w:iCs/>
                            <w:sz w:val="24"/>
                            <w:szCs w:val="24"/>
                          </w:rPr>
                          <w:t xml:space="preserve"> </w:t>
                        </w:r>
                        <w:proofErr w:type="spellStart"/>
                        <w:r w:rsidRPr="00464EE8">
                          <w:rPr>
                            <w:b/>
                            <w:iCs/>
                            <w:sz w:val="24"/>
                            <w:szCs w:val="24"/>
                          </w:rPr>
                          <w:t>аттестация</w:t>
                        </w:r>
                        <w:proofErr w:type="spellEnd"/>
                        <w:r w:rsidRPr="00464EE8">
                          <w:rPr>
                            <w:b/>
                            <w:iCs/>
                            <w:sz w:val="24"/>
                            <w:szCs w:val="24"/>
                            <w:lang w:val="ru-RU"/>
                          </w:rPr>
                          <w:t>:</w:t>
                        </w:r>
                        <w:r w:rsidRPr="00464EE8">
                          <w:rPr>
                            <w:iCs/>
                            <w:sz w:val="24"/>
                            <w:szCs w:val="24"/>
                          </w:rPr>
                          <w:t xml:space="preserve"> </w:t>
                        </w:r>
                        <w:r w:rsidRPr="00464EE8">
                          <w:rPr>
                            <w:iCs/>
                            <w:sz w:val="24"/>
                            <w:szCs w:val="24"/>
                            <w:lang w:val="ru-RU"/>
                          </w:rPr>
                          <w:t>экзамен</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12</w:t>
                        </w:r>
                      </w:p>
                    </w:tc>
                  </w:tr>
                </w:tbl>
                <w:p w:rsidR="00234330" w:rsidRPr="00464EE8" w:rsidRDefault="00234330" w:rsidP="00A80D13">
                  <w:pPr>
                    <w:jc w:val="center"/>
                    <w:rPr>
                      <w:sz w:val="24"/>
                      <w:szCs w:val="24"/>
                      <w:lang w:val="ru-RU"/>
                    </w:rPr>
                  </w:pPr>
                </w:p>
              </w:tc>
            </w:tr>
          </w:tbl>
          <w:p w:rsidR="00234330" w:rsidRPr="00C05850" w:rsidRDefault="00234330" w:rsidP="00A80D13">
            <w:pPr>
              <w:rPr>
                <w:sz w:val="28"/>
                <w:szCs w:val="28"/>
                <w:lang w:val="ru-RU"/>
              </w:rPr>
            </w:pPr>
          </w:p>
        </w:tc>
      </w:tr>
    </w:tbl>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16461" w:rsidRDefault="00A16461" w:rsidP="00A80D13">
      <w:pPr>
        <w:rPr>
          <w:b/>
          <w:color w:val="000000"/>
          <w:sz w:val="28"/>
          <w:szCs w:val="28"/>
          <w:lang w:val="ru-RU"/>
        </w:rPr>
        <w:sectPr w:rsidR="00A16461" w:rsidSect="00A16461">
          <w:pgSz w:w="11900" w:h="16840"/>
          <w:pgMar w:top="1134" w:right="1134" w:bottom="1134" w:left="1134" w:header="709" w:footer="709" w:gutter="0"/>
          <w:cols w:space="708"/>
          <w:docGrid w:linePitch="360"/>
        </w:sectPr>
      </w:pPr>
    </w:p>
    <w:p w:rsidR="00A80D13" w:rsidRDefault="00A80D13" w:rsidP="00A80D13">
      <w:pPr>
        <w:rPr>
          <w:b/>
          <w:color w:val="000000"/>
          <w:sz w:val="28"/>
          <w:szCs w:val="28"/>
          <w:lang w:val="ru-RU"/>
        </w:rPr>
      </w:pPr>
    </w:p>
    <w:p w:rsidR="00234330" w:rsidRPr="0010191A" w:rsidRDefault="00A80D13" w:rsidP="00A80D13">
      <w:pPr>
        <w:jc w:val="center"/>
        <w:rPr>
          <w:b/>
          <w:color w:val="000000"/>
          <w:sz w:val="28"/>
          <w:szCs w:val="28"/>
          <w:lang w:val="ru-RU"/>
        </w:rPr>
      </w:pPr>
      <w:r w:rsidRPr="0010191A">
        <w:rPr>
          <w:b/>
          <w:color w:val="000000"/>
          <w:sz w:val="28"/>
          <w:szCs w:val="28"/>
          <w:lang w:val="ru-RU"/>
        </w:rPr>
        <w:t>2.2.</w:t>
      </w:r>
      <w:r w:rsidRPr="0010191A">
        <w:rPr>
          <w:color w:val="000000"/>
          <w:sz w:val="28"/>
          <w:szCs w:val="28"/>
          <w:lang w:val="ru-RU"/>
        </w:rPr>
        <w:t xml:space="preserve"> </w:t>
      </w:r>
      <w:r w:rsidRPr="0010191A">
        <w:rPr>
          <w:b/>
          <w:color w:val="000000"/>
          <w:sz w:val="28"/>
          <w:szCs w:val="28"/>
          <w:lang w:val="ru-RU"/>
        </w:rPr>
        <w:t>Тематический план и содержание учебной дисциплины</w:t>
      </w:r>
    </w:p>
    <w:p w:rsidR="00A80D13" w:rsidRDefault="00A80D13" w:rsidP="00A80D13">
      <w:pPr>
        <w:jc w:val="center"/>
        <w:rPr>
          <w:b/>
          <w:color w:val="000000"/>
          <w:sz w:val="28"/>
          <w:szCs w:val="28"/>
          <w:lang w:val="ru-RU"/>
        </w:rPr>
      </w:pPr>
    </w:p>
    <w:tbl>
      <w:tblPr>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8364"/>
        <w:gridCol w:w="1985"/>
        <w:gridCol w:w="1633"/>
      </w:tblGrid>
      <w:tr w:rsidR="003A169B" w:rsidRPr="00D6220C" w:rsidTr="003A169B">
        <w:trPr>
          <w:trHeight w:val="20"/>
        </w:trPr>
        <w:tc>
          <w:tcPr>
            <w:tcW w:w="949" w:type="pct"/>
            <w:vAlign w:val="center"/>
          </w:tcPr>
          <w:p w:rsidR="003A169B" w:rsidRPr="002E30D6" w:rsidRDefault="003A169B" w:rsidP="00A80D13">
            <w:pPr>
              <w:suppressAutoHyphens/>
              <w:jc w:val="center"/>
              <w:rPr>
                <w:b/>
                <w:bCs/>
              </w:rPr>
            </w:pPr>
            <w:proofErr w:type="spellStart"/>
            <w:r w:rsidRPr="00492D30">
              <w:rPr>
                <w:b/>
                <w:bCs/>
              </w:rPr>
              <w:t>Наименование</w:t>
            </w:r>
            <w:proofErr w:type="spellEnd"/>
            <w:r w:rsidRPr="00492D30">
              <w:rPr>
                <w:b/>
                <w:bCs/>
              </w:rPr>
              <w:t xml:space="preserve"> </w:t>
            </w:r>
            <w:proofErr w:type="spellStart"/>
            <w:r w:rsidRPr="00492D30">
              <w:rPr>
                <w:b/>
                <w:bCs/>
              </w:rPr>
              <w:t>разделов</w:t>
            </w:r>
            <w:proofErr w:type="spellEnd"/>
            <w:r w:rsidRPr="00492D30">
              <w:rPr>
                <w:b/>
                <w:bCs/>
              </w:rPr>
              <w:t xml:space="preserve"> и </w:t>
            </w:r>
            <w:proofErr w:type="spellStart"/>
            <w:r w:rsidRPr="00492D30">
              <w:rPr>
                <w:b/>
                <w:bCs/>
              </w:rPr>
              <w:t>тем</w:t>
            </w:r>
            <w:proofErr w:type="spellEnd"/>
          </w:p>
        </w:tc>
        <w:tc>
          <w:tcPr>
            <w:tcW w:w="2828" w:type="pct"/>
            <w:vAlign w:val="center"/>
          </w:tcPr>
          <w:p w:rsidR="003A169B" w:rsidRPr="00A80D13" w:rsidRDefault="003A169B" w:rsidP="00A80D13">
            <w:pPr>
              <w:suppressAutoHyphens/>
              <w:jc w:val="center"/>
              <w:rPr>
                <w:b/>
                <w:bCs/>
                <w:lang w:val="ru-RU"/>
              </w:rPr>
            </w:pPr>
            <w:r w:rsidRPr="00A80D13">
              <w:rPr>
                <w:b/>
                <w:bCs/>
                <w:lang w:val="ru-RU"/>
              </w:rPr>
              <w:t xml:space="preserve">Содержание учебного материала и формы организации деятельности </w:t>
            </w:r>
            <w:proofErr w:type="gramStart"/>
            <w:r w:rsidRPr="00A80D13">
              <w:rPr>
                <w:b/>
                <w:bCs/>
                <w:lang w:val="ru-RU"/>
              </w:rPr>
              <w:t>обучающихся</w:t>
            </w:r>
            <w:proofErr w:type="gramEnd"/>
          </w:p>
        </w:tc>
        <w:tc>
          <w:tcPr>
            <w:tcW w:w="671" w:type="pct"/>
            <w:vAlign w:val="center"/>
          </w:tcPr>
          <w:p w:rsidR="003A169B" w:rsidRPr="003A169B" w:rsidRDefault="003A169B" w:rsidP="00A80D13">
            <w:pPr>
              <w:suppressAutoHyphens/>
              <w:jc w:val="center"/>
              <w:rPr>
                <w:b/>
                <w:bCs/>
                <w:lang w:val="ru-RU"/>
              </w:rPr>
            </w:pPr>
            <w:r w:rsidRPr="003A169B">
              <w:rPr>
                <w:b/>
                <w:bCs/>
                <w:lang w:val="ru-RU"/>
              </w:rPr>
              <w:t xml:space="preserve">Объем, </w:t>
            </w:r>
            <w:proofErr w:type="spellStart"/>
            <w:r w:rsidRPr="003A169B">
              <w:rPr>
                <w:b/>
                <w:bCs/>
                <w:lang w:val="ru-RU"/>
              </w:rPr>
              <w:t>ак</w:t>
            </w:r>
            <w:proofErr w:type="spellEnd"/>
            <w:r w:rsidRPr="003A169B">
              <w:rPr>
                <w:b/>
                <w:bCs/>
                <w:lang w:val="ru-RU"/>
              </w:rPr>
              <w:t xml:space="preserve">. </w:t>
            </w:r>
            <w:proofErr w:type="gramStart"/>
            <w:r w:rsidRPr="003A169B">
              <w:rPr>
                <w:b/>
                <w:bCs/>
                <w:lang w:val="ru-RU"/>
              </w:rPr>
              <w:t>ч</w:t>
            </w:r>
            <w:proofErr w:type="gramEnd"/>
            <w:r w:rsidRPr="003A169B">
              <w:rPr>
                <w:b/>
                <w:bCs/>
                <w:lang w:val="ru-RU"/>
              </w:rPr>
              <w:t xml:space="preserve"> / в том числе </w:t>
            </w:r>
            <w:r w:rsidRPr="003A169B">
              <w:rPr>
                <w:b/>
                <w:bCs/>
                <w:lang w:val="ru-RU"/>
              </w:rPr>
              <w:br/>
              <w:t xml:space="preserve">в форме практической подготовки, </w:t>
            </w:r>
            <w:proofErr w:type="spellStart"/>
            <w:r w:rsidRPr="003A169B">
              <w:rPr>
                <w:b/>
                <w:bCs/>
                <w:lang w:val="ru-RU"/>
              </w:rPr>
              <w:t>ак</w:t>
            </w:r>
            <w:proofErr w:type="spellEnd"/>
            <w:r w:rsidRPr="003A169B">
              <w:rPr>
                <w:b/>
                <w:bCs/>
                <w:lang w:val="ru-RU"/>
              </w:rPr>
              <w:t>. ч</w:t>
            </w:r>
          </w:p>
        </w:tc>
        <w:tc>
          <w:tcPr>
            <w:tcW w:w="552" w:type="pct"/>
            <w:vAlign w:val="center"/>
          </w:tcPr>
          <w:p w:rsidR="003A169B" w:rsidRPr="00A80D13" w:rsidRDefault="003A169B" w:rsidP="00A80D13">
            <w:pPr>
              <w:suppressAutoHyphens/>
              <w:jc w:val="center"/>
              <w:rPr>
                <w:b/>
                <w:bCs/>
                <w:lang w:val="ru-RU"/>
              </w:rPr>
            </w:pPr>
            <w:r w:rsidRPr="00A80D13">
              <w:rPr>
                <w:b/>
                <w:bCs/>
                <w:lang w:val="ru-RU"/>
              </w:rPr>
              <w:t>Коды компетенций, формированию которых способствует элемент программы</w:t>
            </w:r>
          </w:p>
        </w:tc>
      </w:tr>
      <w:tr w:rsidR="003A169B" w:rsidRPr="002E30D6" w:rsidTr="003A169B">
        <w:trPr>
          <w:trHeight w:val="20"/>
          <w:tblHeader/>
        </w:trPr>
        <w:tc>
          <w:tcPr>
            <w:tcW w:w="949" w:type="pct"/>
          </w:tcPr>
          <w:p w:rsidR="003A169B" w:rsidRPr="002E30D6" w:rsidRDefault="003A169B" w:rsidP="00A80D13">
            <w:pPr>
              <w:jc w:val="center"/>
              <w:rPr>
                <w:bCs/>
                <w:i/>
                <w:iCs/>
              </w:rPr>
            </w:pPr>
            <w:r w:rsidRPr="002E30D6">
              <w:rPr>
                <w:bCs/>
                <w:i/>
                <w:iCs/>
              </w:rPr>
              <w:t>1</w:t>
            </w:r>
          </w:p>
        </w:tc>
        <w:tc>
          <w:tcPr>
            <w:tcW w:w="2828" w:type="pct"/>
          </w:tcPr>
          <w:p w:rsidR="003A169B" w:rsidRPr="002E30D6" w:rsidRDefault="003A169B" w:rsidP="00A80D13">
            <w:pPr>
              <w:jc w:val="center"/>
              <w:rPr>
                <w:bCs/>
                <w:i/>
                <w:iCs/>
              </w:rPr>
            </w:pPr>
            <w:r w:rsidRPr="002E30D6">
              <w:rPr>
                <w:bCs/>
                <w:i/>
                <w:iCs/>
              </w:rPr>
              <w:t>2</w:t>
            </w:r>
          </w:p>
        </w:tc>
        <w:tc>
          <w:tcPr>
            <w:tcW w:w="671" w:type="pct"/>
          </w:tcPr>
          <w:p w:rsidR="003A169B" w:rsidRPr="008E7E59" w:rsidRDefault="003A169B" w:rsidP="006B06AD">
            <w:pPr>
              <w:jc w:val="center"/>
              <w:rPr>
                <w:bCs/>
                <w:i/>
                <w:iCs/>
                <w:lang w:val="ru-RU"/>
              </w:rPr>
            </w:pPr>
            <w:r>
              <w:rPr>
                <w:bCs/>
                <w:i/>
                <w:iCs/>
                <w:lang w:val="ru-RU"/>
              </w:rPr>
              <w:t>4</w:t>
            </w:r>
          </w:p>
        </w:tc>
        <w:tc>
          <w:tcPr>
            <w:tcW w:w="552" w:type="pct"/>
          </w:tcPr>
          <w:p w:rsidR="003A169B" w:rsidRPr="008E7E59" w:rsidRDefault="003A169B" w:rsidP="00A80D13">
            <w:pPr>
              <w:jc w:val="center"/>
              <w:rPr>
                <w:bCs/>
                <w:i/>
                <w:iCs/>
                <w:lang w:val="ru-RU"/>
              </w:rPr>
            </w:pPr>
            <w:r>
              <w:rPr>
                <w:bCs/>
                <w:i/>
                <w:iCs/>
                <w:lang w:val="ru-RU"/>
              </w:rPr>
              <w:t>5</w:t>
            </w:r>
          </w:p>
        </w:tc>
      </w:tr>
      <w:tr w:rsidR="003A169B" w:rsidRPr="00B819EC" w:rsidTr="003A169B">
        <w:trPr>
          <w:trHeight w:val="20"/>
          <w:tblHeader/>
        </w:trPr>
        <w:tc>
          <w:tcPr>
            <w:tcW w:w="3777" w:type="pct"/>
            <w:gridSpan w:val="2"/>
          </w:tcPr>
          <w:p w:rsidR="003A169B" w:rsidRPr="00A80D13" w:rsidRDefault="003A169B" w:rsidP="00A80D13">
            <w:pPr>
              <w:jc w:val="both"/>
              <w:rPr>
                <w:b/>
                <w:bCs/>
                <w:lang w:val="ru-RU"/>
              </w:rPr>
            </w:pPr>
            <w:r w:rsidRPr="00A80D13">
              <w:rPr>
                <w:b/>
                <w:bCs/>
                <w:lang w:val="ru-RU"/>
              </w:rPr>
              <w:t>Раздел 1. Послевоенное мирное урегулирование. Начало холодной войны</w:t>
            </w:r>
          </w:p>
        </w:tc>
        <w:tc>
          <w:tcPr>
            <w:tcW w:w="671" w:type="pct"/>
          </w:tcPr>
          <w:p w:rsidR="003A169B" w:rsidRPr="008E7E59" w:rsidRDefault="009A4413" w:rsidP="00A80D13">
            <w:pPr>
              <w:jc w:val="center"/>
              <w:rPr>
                <w:b/>
                <w:lang w:val="ru-RU"/>
              </w:rPr>
            </w:pPr>
            <w:r>
              <w:rPr>
                <w:b/>
                <w:lang w:val="ru-RU"/>
              </w:rPr>
              <w:t>12</w:t>
            </w:r>
            <w:r w:rsidR="003A169B">
              <w:rPr>
                <w:b/>
                <w:lang w:val="ru-RU"/>
              </w:rPr>
              <w:t>/6</w:t>
            </w:r>
          </w:p>
        </w:tc>
        <w:tc>
          <w:tcPr>
            <w:tcW w:w="552" w:type="pct"/>
          </w:tcPr>
          <w:p w:rsidR="003A169B" w:rsidRPr="00B819EC" w:rsidRDefault="003A169B" w:rsidP="00A80D13">
            <w:pPr>
              <w:jc w:val="both"/>
              <w:rPr>
                <w:b/>
                <w:lang w:val="ru-RU"/>
              </w:rPr>
            </w:pPr>
          </w:p>
        </w:tc>
      </w:tr>
      <w:tr w:rsidR="009A4413" w:rsidRPr="002E30D6" w:rsidTr="003A169B">
        <w:trPr>
          <w:trHeight w:val="20"/>
          <w:tblHeader/>
        </w:trPr>
        <w:tc>
          <w:tcPr>
            <w:tcW w:w="949" w:type="pct"/>
            <w:vMerge w:val="restart"/>
          </w:tcPr>
          <w:p w:rsidR="009A4413" w:rsidRPr="00A80D13" w:rsidRDefault="009A4413" w:rsidP="00A80D13">
            <w:pPr>
              <w:rPr>
                <w:b/>
                <w:lang w:val="ru-RU"/>
              </w:rPr>
            </w:pPr>
            <w:r w:rsidRPr="00A80D13">
              <w:rPr>
                <w:b/>
                <w:bCs/>
                <w:lang w:val="ru-RU"/>
              </w:rPr>
              <w:t>Тема 1.1</w:t>
            </w:r>
            <w:r w:rsidRPr="00A80D13">
              <w:rPr>
                <w:b/>
                <w:lang w:val="ru-RU"/>
              </w:rPr>
              <w:t xml:space="preserve"> </w:t>
            </w:r>
          </w:p>
          <w:p w:rsidR="009A4413" w:rsidRPr="00A80D13" w:rsidRDefault="009A4413" w:rsidP="00A80D13">
            <w:pPr>
              <w:rPr>
                <w:bCs/>
                <w:lang w:val="ru-RU"/>
              </w:rPr>
            </w:pPr>
            <w:r w:rsidRPr="00A80D13">
              <w:rPr>
                <w:b/>
                <w:lang w:val="ru-RU"/>
              </w:rPr>
              <w:t>Послевоенное мирное урегулирование в Европе</w:t>
            </w:r>
          </w:p>
        </w:tc>
        <w:tc>
          <w:tcPr>
            <w:tcW w:w="2828" w:type="pct"/>
          </w:tcPr>
          <w:p w:rsidR="009A4413" w:rsidRPr="002E30D6" w:rsidRDefault="009A4413" w:rsidP="00A80D13">
            <w:pPr>
              <w:jc w:val="both"/>
              <w:rPr>
                <w:b/>
                <w:bCs/>
              </w:rPr>
            </w:pPr>
            <w:proofErr w:type="spellStart"/>
            <w:r>
              <w:rPr>
                <w:b/>
                <w:bCs/>
              </w:rPr>
              <w:t>Содержание</w:t>
            </w:r>
            <w:proofErr w:type="spellEnd"/>
            <w:r w:rsidRPr="002E30D6">
              <w:rPr>
                <w:b/>
                <w:bCs/>
              </w:rPr>
              <w:t xml:space="preserve"> </w:t>
            </w:r>
          </w:p>
        </w:tc>
        <w:tc>
          <w:tcPr>
            <w:tcW w:w="671" w:type="pct"/>
            <w:vMerge w:val="restart"/>
          </w:tcPr>
          <w:p w:rsidR="009A4413" w:rsidRPr="002E30D6" w:rsidRDefault="009A4413" w:rsidP="00B819EC">
            <w:pPr>
              <w:jc w:val="center"/>
            </w:pPr>
            <w:r>
              <w:rPr>
                <w:b/>
                <w:lang w:val="ru-RU"/>
              </w:rPr>
              <w:t>4/2</w:t>
            </w:r>
          </w:p>
        </w:tc>
        <w:tc>
          <w:tcPr>
            <w:tcW w:w="552" w:type="pct"/>
            <w:vMerge w:val="restart"/>
          </w:tcPr>
          <w:p w:rsidR="009A4413" w:rsidRPr="003A169B" w:rsidRDefault="009A4413">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9A4413" w:rsidRDefault="009A4413">
            <w:pPr>
              <w:spacing w:line="264" w:lineRule="auto"/>
              <w:rPr>
                <w:b/>
                <w:bCs/>
                <w:sz w:val="24"/>
                <w:szCs w:val="24"/>
              </w:rPr>
            </w:pPr>
            <w:r>
              <w:t>ЛР 2, ЛР 3, ЛР 7, ЛР 8</w:t>
            </w:r>
          </w:p>
        </w:tc>
      </w:tr>
      <w:tr w:rsidR="009A4413" w:rsidRPr="002E30D6" w:rsidTr="003A169B">
        <w:trPr>
          <w:trHeight w:val="20"/>
          <w:tblHeader/>
        </w:trPr>
        <w:tc>
          <w:tcPr>
            <w:tcW w:w="949" w:type="pct"/>
            <w:vMerge/>
          </w:tcPr>
          <w:p w:rsidR="009A4413" w:rsidRPr="002E30D6" w:rsidRDefault="009A4413" w:rsidP="00A80D13">
            <w:pPr>
              <w:rPr>
                <w:bCs/>
              </w:rPr>
            </w:pPr>
          </w:p>
        </w:tc>
        <w:tc>
          <w:tcPr>
            <w:tcW w:w="2828" w:type="pct"/>
          </w:tcPr>
          <w:p w:rsidR="009A4413" w:rsidRPr="00A80D13"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lang w:val="ru-RU"/>
              </w:rPr>
            </w:pPr>
            <w:r w:rsidRPr="00A80D13">
              <w:rPr>
                <w:lang w:val="ru-RU"/>
              </w:rPr>
              <w:t>Введение. Общая характеристика и периодизация новейшей истории</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Интересы СССР, США, Великобритании и Франции в Европе и мире после войны. </w:t>
            </w:r>
            <w:proofErr w:type="spellStart"/>
            <w:r w:rsidRPr="002E30D6">
              <w:rPr>
                <w:rFonts w:eastAsia="Calibri"/>
                <w:bCs/>
              </w:rPr>
              <w:t>Выработка</w:t>
            </w:r>
            <w:proofErr w:type="spellEnd"/>
            <w:r w:rsidRPr="002E30D6">
              <w:rPr>
                <w:rFonts w:eastAsia="Calibri"/>
                <w:bCs/>
              </w:rPr>
              <w:t xml:space="preserve"> </w:t>
            </w:r>
            <w:proofErr w:type="spellStart"/>
            <w:r w:rsidRPr="002E30D6">
              <w:rPr>
                <w:rFonts w:eastAsia="Calibri"/>
                <w:bCs/>
              </w:rPr>
              <w:t>согласованной</w:t>
            </w:r>
            <w:proofErr w:type="spellEnd"/>
            <w:r w:rsidRPr="002E30D6">
              <w:rPr>
                <w:rFonts w:eastAsia="Calibri"/>
                <w:bCs/>
              </w:rPr>
              <w:t xml:space="preserve"> </w:t>
            </w:r>
            <w:proofErr w:type="spellStart"/>
            <w:r w:rsidRPr="002E30D6">
              <w:rPr>
                <w:rFonts w:eastAsia="Calibri"/>
                <w:bCs/>
              </w:rPr>
              <w:t>политики</w:t>
            </w:r>
            <w:proofErr w:type="spellEnd"/>
            <w:r w:rsidRPr="002E30D6">
              <w:rPr>
                <w:rFonts w:eastAsia="Calibri"/>
                <w:bCs/>
              </w:rPr>
              <w:t xml:space="preserve"> </w:t>
            </w:r>
            <w:proofErr w:type="spellStart"/>
            <w:r w:rsidRPr="002E30D6">
              <w:rPr>
                <w:rFonts w:eastAsia="Calibri"/>
                <w:bCs/>
              </w:rPr>
              <w:t>союзных</w:t>
            </w:r>
            <w:proofErr w:type="spellEnd"/>
            <w:r w:rsidRPr="002E30D6">
              <w:rPr>
                <w:rFonts w:eastAsia="Calibri"/>
                <w:bCs/>
              </w:rPr>
              <w:t xml:space="preserve"> </w:t>
            </w:r>
            <w:proofErr w:type="spellStart"/>
            <w:r w:rsidRPr="002E30D6">
              <w:rPr>
                <w:rFonts w:eastAsia="Calibri"/>
                <w:bCs/>
              </w:rPr>
              <w:t>держав</w:t>
            </w:r>
            <w:proofErr w:type="spellEnd"/>
            <w:r w:rsidRPr="002E30D6">
              <w:rPr>
                <w:rFonts w:eastAsia="Calibri"/>
                <w:bCs/>
              </w:rPr>
              <w:t xml:space="preserve"> в </w:t>
            </w:r>
            <w:proofErr w:type="spellStart"/>
            <w:r w:rsidRPr="002E30D6">
              <w:rPr>
                <w:rFonts w:eastAsia="Calibri"/>
                <w:bCs/>
              </w:rPr>
              <w:t>Германии</w:t>
            </w:r>
            <w:proofErr w:type="spellEnd"/>
            <w:r w:rsidRPr="002E30D6">
              <w:rPr>
                <w:rFonts w:eastAsia="Calibri"/>
                <w:bCs/>
              </w:rPr>
              <w:t xml:space="preserve">.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Идея коллективной безопасности. Новый расклад сил на мировой арене. </w:t>
            </w:r>
            <w:proofErr w:type="spellStart"/>
            <w:r w:rsidRPr="002E30D6">
              <w:rPr>
                <w:rFonts w:eastAsia="Calibri"/>
                <w:bCs/>
              </w:rPr>
              <w:t>Речь</w:t>
            </w:r>
            <w:proofErr w:type="spellEnd"/>
            <w:r w:rsidRPr="002E30D6">
              <w:rPr>
                <w:rFonts w:eastAsia="Calibri"/>
                <w:bCs/>
              </w:rPr>
              <w:t xml:space="preserve"> </w:t>
            </w:r>
            <w:proofErr w:type="spellStart"/>
            <w:r w:rsidRPr="002E30D6">
              <w:rPr>
                <w:rFonts w:eastAsia="Calibri"/>
                <w:bCs/>
              </w:rPr>
              <w:t>Черчилля</w:t>
            </w:r>
            <w:proofErr w:type="spellEnd"/>
            <w:r w:rsidRPr="002E30D6">
              <w:rPr>
                <w:rFonts w:eastAsia="Calibri"/>
                <w:bCs/>
              </w:rPr>
              <w:t xml:space="preserve"> в </w:t>
            </w:r>
            <w:proofErr w:type="spellStart"/>
            <w:r w:rsidRPr="002E30D6">
              <w:rPr>
                <w:rFonts w:eastAsia="Calibri"/>
                <w:bCs/>
              </w:rPr>
              <w:t>Фултоне</w:t>
            </w:r>
            <w:proofErr w:type="spellEnd"/>
            <w:r w:rsidRPr="002E30D6">
              <w:rPr>
                <w:rFonts w:eastAsia="Calibri"/>
                <w:bCs/>
              </w:rPr>
              <w:t xml:space="preserve">.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Доктрина «сдерживания» Трумэна. План Маршалла. </w:t>
            </w:r>
            <w:proofErr w:type="spellStart"/>
            <w:r w:rsidRPr="002E30D6">
              <w:rPr>
                <w:rFonts w:eastAsia="Calibri"/>
                <w:bCs/>
              </w:rPr>
              <w:t>Начало</w:t>
            </w:r>
            <w:proofErr w:type="spellEnd"/>
            <w:r w:rsidRPr="002E30D6">
              <w:rPr>
                <w:rFonts w:eastAsia="Calibri"/>
                <w:bCs/>
              </w:rPr>
              <w:t xml:space="preserve"> «</w:t>
            </w:r>
            <w:proofErr w:type="spellStart"/>
            <w:r w:rsidRPr="002E30D6">
              <w:rPr>
                <w:rFonts w:eastAsia="Calibri"/>
                <w:bCs/>
              </w:rPr>
              <w:t>холодной</w:t>
            </w:r>
            <w:proofErr w:type="spellEnd"/>
            <w:r w:rsidRPr="002E30D6">
              <w:rPr>
                <w:rFonts w:eastAsia="Calibri"/>
                <w:bCs/>
              </w:rPr>
              <w:t xml:space="preserve"> </w:t>
            </w:r>
            <w:proofErr w:type="spellStart"/>
            <w:r w:rsidRPr="002E30D6">
              <w:rPr>
                <w:rFonts w:eastAsia="Calibri"/>
                <w:bCs/>
              </w:rPr>
              <w:t>войны</w:t>
            </w:r>
            <w:proofErr w:type="spellEnd"/>
            <w:r w:rsidRPr="002E30D6">
              <w:rPr>
                <w:rFonts w:eastAsia="Calibri"/>
                <w:bCs/>
              </w:rPr>
              <w:t>».</w:t>
            </w:r>
          </w:p>
        </w:tc>
        <w:tc>
          <w:tcPr>
            <w:tcW w:w="671" w:type="pct"/>
            <w:vMerge/>
          </w:tcPr>
          <w:p w:rsidR="009A4413" w:rsidRPr="002E30D6" w:rsidRDefault="009A4413" w:rsidP="00A80D13">
            <w:pPr>
              <w:jc w:val="both"/>
            </w:pPr>
          </w:p>
        </w:tc>
        <w:tc>
          <w:tcPr>
            <w:tcW w:w="552" w:type="pct"/>
            <w:vMerge/>
          </w:tcPr>
          <w:p w:rsidR="009A4413" w:rsidRPr="002E30D6" w:rsidRDefault="009A4413" w:rsidP="00A80D13">
            <w:pPr>
              <w:jc w:val="both"/>
            </w:pPr>
          </w:p>
        </w:tc>
      </w:tr>
      <w:tr w:rsidR="009A4413" w:rsidRPr="00D6220C" w:rsidTr="00E7161D">
        <w:trPr>
          <w:trHeight w:val="460"/>
          <w:tblHeader/>
        </w:trPr>
        <w:tc>
          <w:tcPr>
            <w:tcW w:w="949" w:type="pct"/>
            <w:vMerge/>
            <w:tcBorders>
              <w:bottom w:val="single" w:sz="4" w:space="0" w:color="auto"/>
            </w:tcBorders>
          </w:tcPr>
          <w:p w:rsidR="009A4413" w:rsidRPr="002E30D6" w:rsidRDefault="009A4413" w:rsidP="00A80D13">
            <w:pPr>
              <w:rPr>
                <w:bCs/>
              </w:rPr>
            </w:pPr>
          </w:p>
        </w:tc>
        <w:tc>
          <w:tcPr>
            <w:tcW w:w="2828" w:type="pct"/>
            <w:tcBorders>
              <w:bottom w:val="single" w:sz="4" w:space="0" w:color="auto"/>
            </w:tcBorders>
          </w:tcPr>
          <w:p w:rsidR="009A44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b/>
                <w:lang w:val="ru-RU"/>
              </w:rPr>
            </w:pPr>
            <w:r>
              <w:rPr>
                <w:b/>
                <w:lang w:val="ru-RU"/>
              </w:rPr>
              <w:t>Практическое занятие</w:t>
            </w:r>
            <w:r w:rsidRPr="00A80D13">
              <w:rPr>
                <w:b/>
                <w:lang w:val="ru-RU"/>
              </w:rPr>
              <w:t xml:space="preserve"> </w:t>
            </w:r>
          </w:p>
          <w:p w:rsidR="009A4413" w:rsidRPr="00A80D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lang w:val="ru-RU"/>
              </w:rPr>
            </w:pPr>
            <w:r>
              <w:rPr>
                <w:lang w:val="ru-RU"/>
              </w:rPr>
              <w:t xml:space="preserve">Международные отношения в послевоенное время. </w:t>
            </w:r>
          </w:p>
        </w:tc>
        <w:tc>
          <w:tcPr>
            <w:tcW w:w="671" w:type="pct"/>
            <w:vMerge/>
            <w:tcBorders>
              <w:bottom w:val="single" w:sz="4" w:space="0" w:color="auto"/>
            </w:tcBorders>
          </w:tcPr>
          <w:p w:rsidR="009A4413" w:rsidRPr="00A80D13" w:rsidRDefault="009A4413" w:rsidP="00A80D13">
            <w:pPr>
              <w:jc w:val="both"/>
              <w:rPr>
                <w:lang w:val="ru-RU"/>
              </w:rPr>
            </w:pPr>
          </w:p>
        </w:tc>
        <w:tc>
          <w:tcPr>
            <w:tcW w:w="552" w:type="pct"/>
            <w:vMerge/>
            <w:tcBorders>
              <w:bottom w:val="single" w:sz="4" w:space="0" w:color="auto"/>
            </w:tcBorders>
          </w:tcPr>
          <w:p w:rsidR="009A4413" w:rsidRPr="00A80D13" w:rsidRDefault="009A4413" w:rsidP="00A80D13">
            <w:pPr>
              <w:jc w:val="both"/>
              <w:rPr>
                <w:lang w:val="ru-RU"/>
              </w:rPr>
            </w:pPr>
          </w:p>
        </w:tc>
      </w:tr>
      <w:tr w:rsidR="003A169B" w:rsidRPr="00A16461" w:rsidTr="003A169B">
        <w:trPr>
          <w:trHeight w:val="20"/>
          <w:tblHeader/>
        </w:trPr>
        <w:tc>
          <w:tcPr>
            <w:tcW w:w="949" w:type="pct"/>
            <w:vMerge w:val="restart"/>
          </w:tcPr>
          <w:p w:rsidR="003A169B" w:rsidRPr="00A80D13" w:rsidRDefault="003A169B" w:rsidP="00A80D13">
            <w:pPr>
              <w:rPr>
                <w:b/>
                <w:lang w:val="ru-RU"/>
              </w:rPr>
            </w:pPr>
            <w:r w:rsidRPr="00A80D13">
              <w:rPr>
                <w:b/>
                <w:bCs/>
                <w:lang w:val="ru-RU"/>
              </w:rPr>
              <w:t>Тема 1.2</w:t>
            </w:r>
            <w:r w:rsidRPr="00A80D13">
              <w:rPr>
                <w:b/>
                <w:lang w:val="ru-RU"/>
              </w:rPr>
              <w:t xml:space="preserve"> </w:t>
            </w:r>
          </w:p>
          <w:p w:rsidR="003A169B" w:rsidRPr="00A80D13" w:rsidRDefault="003A169B" w:rsidP="00A80D13">
            <w:pPr>
              <w:rPr>
                <w:b/>
                <w:bCs/>
                <w:lang w:val="ru-RU"/>
              </w:rPr>
            </w:pPr>
            <w:r w:rsidRPr="00A80D13">
              <w:rPr>
                <w:b/>
                <w:lang w:val="ru-RU"/>
              </w:rPr>
              <w:t>Первые конфликты и кризисы холодной войны</w:t>
            </w:r>
          </w:p>
        </w:tc>
        <w:tc>
          <w:tcPr>
            <w:tcW w:w="2828" w:type="pct"/>
          </w:tcPr>
          <w:p w:rsidR="003A169B" w:rsidRPr="00A16461" w:rsidRDefault="003A169B" w:rsidP="00A80D13">
            <w:pPr>
              <w:jc w:val="both"/>
              <w:rPr>
                <w:b/>
                <w:bCs/>
                <w:lang w:val="ru-RU"/>
              </w:rPr>
            </w:pPr>
            <w:r w:rsidRPr="00A16461">
              <w:rPr>
                <w:b/>
                <w:bCs/>
                <w:lang w:val="ru-RU"/>
              </w:rPr>
              <w:t xml:space="preserve">Содержание </w:t>
            </w:r>
          </w:p>
        </w:tc>
        <w:tc>
          <w:tcPr>
            <w:tcW w:w="671" w:type="pct"/>
            <w:vMerge w:val="restart"/>
          </w:tcPr>
          <w:p w:rsidR="003A169B" w:rsidRPr="008E7E59" w:rsidRDefault="003A169B" w:rsidP="008E7E59">
            <w:pPr>
              <w:jc w:val="center"/>
              <w:rPr>
                <w:b/>
                <w:lang w:val="ru-RU"/>
              </w:rPr>
            </w:pPr>
            <w:r>
              <w:rPr>
                <w:b/>
                <w:lang w:val="ru-RU"/>
              </w:rPr>
              <w:t>4</w:t>
            </w:r>
            <w:r w:rsidRPr="008E7E59">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20"/>
          <w:tblHeader/>
        </w:trPr>
        <w:tc>
          <w:tcPr>
            <w:tcW w:w="949" w:type="pct"/>
            <w:vMerge/>
          </w:tcPr>
          <w:p w:rsidR="003A169B" w:rsidRPr="00A16461" w:rsidRDefault="003A169B" w:rsidP="00A80D13">
            <w:pPr>
              <w:rPr>
                <w:b/>
                <w:bCs/>
                <w:lang w:val="ru-RU"/>
              </w:rPr>
            </w:pPr>
          </w:p>
        </w:tc>
        <w:tc>
          <w:tcPr>
            <w:tcW w:w="2828" w:type="pct"/>
          </w:tcPr>
          <w:p w:rsidR="003A169B" w:rsidRPr="00A80D13" w:rsidRDefault="003A169B" w:rsidP="00A80D13">
            <w:pPr>
              <w:numPr>
                <w:ilvl w:val="0"/>
                <w:numId w:val="5"/>
              </w:numPr>
              <w:tabs>
                <w:tab w:val="left" w:pos="271"/>
              </w:tabs>
              <w:autoSpaceDE w:val="0"/>
              <w:autoSpaceDN w:val="0"/>
              <w:adjustRightInd w:val="0"/>
              <w:ind w:left="0" w:hanging="357"/>
              <w:rPr>
                <w:rFonts w:eastAsia="Calibri"/>
                <w:bCs/>
                <w:lang w:val="ru-RU"/>
              </w:rPr>
            </w:pPr>
            <w:r w:rsidRPr="00A80D13">
              <w:rPr>
                <w:rFonts w:eastAsia="Calibri"/>
                <w:bCs/>
                <w:lang w:val="ru-RU"/>
              </w:rPr>
              <w:t xml:space="preserve">1. Образование Организации Североатлантического договора (НАТО). </w:t>
            </w:r>
          </w:p>
          <w:p w:rsidR="003A169B" w:rsidRPr="00A80D13" w:rsidRDefault="003A169B" w:rsidP="00A80D13">
            <w:pPr>
              <w:numPr>
                <w:ilvl w:val="0"/>
                <w:numId w:val="5"/>
              </w:numPr>
              <w:tabs>
                <w:tab w:val="left" w:pos="271"/>
              </w:tabs>
              <w:autoSpaceDE w:val="0"/>
              <w:autoSpaceDN w:val="0"/>
              <w:adjustRightInd w:val="0"/>
              <w:ind w:left="0" w:hanging="357"/>
              <w:rPr>
                <w:lang w:val="ru-RU"/>
              </w:rPr>
            </w:pPr>
            <w:r w:rsidRPr="00A80D13">
              <w:rPr>
                <w:rFonts w:eastAsia="Calibri"/>
                <w:bCs/>
                <w:lang w:val="ru-RU"/>
              </w:rPr>
              <w:t xml:space="preserve">2. Корейская война, как первый опыт эпохи «холодной войны». </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A80D13" w:rsidTr="003A169B">
        <w:trPr>
          <w:trHeight w:val="470"/>
          <w:tblHeader/>
        </w:trPr>
        <w:tc>
          <w:tcPr>
            <w:tcW w:w="949" w:type="pct"/>
            <w:vMerge/>
          </w:tcPr>
          <w:p w:rsidR="003A169B" w:rsidRPr="00095058" w:rsidRDefault="003A169B" w:rsidP="00A80D13">
            <w:pPr>
              <w:rPr>
                <w:b/>
                <w:bCs/>
                <w:lang w:val="ru-RU"/>
              </w:rPr>
            </w:pPr>
          </w:p>
        </w:tc>
        <w:tc>
          <w:tcPr>
            <w:tcW w:w="2828" w:type="pct"/>
          </w:tcPr>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sidRPr="00A8553D">
              <w:rPr>
                <w:lang w:val="ru-RU"/>
              </w:rPr>
              <w:t>НАТО: возникновение, структура, деятельность.</w:t>
            </w:r>
          </w:p>
        </w:tc>
        <w:tc>
          <w:tcPr>
            <w:tcW w:w="671" w:type="pct"/>
            <w:vMerge/>
          </w:tcPr>
          <w:p w:rsidR="003A169B" w:rsidRPr="00A80D13" w:rsidRDefault="003A169B" w:rsidP="00A80D13">
            <w:pPr>
              <w:jc w:val="both"/>
              <w:rPr>
                <w:lang w:val="ru-RU"/>
              </w:rPr>
            </w:pPr>
          </w:p>
        </w:tc>
        <w:tc>
          <w:tcPr>
            <w:tcW w:w="552" w:type="pct"/>
            <w:vMerge/>
          </w:tcPr>
          <w:p w:rsidR="003A169B" w:rsidRPr="00A80D13" w:rsidRDefault="003A169B" w:rsidP="00A80D13">
            <w:pPr>
              <w:jc w:val="both"/>
              <w:rPr>
                <w:lang w:val="ru-RU"/>
              </w:rPr>
            </w:pPr>
          </w:p>
        </w:tc>
      </w:tr>
      <w:tr w:rsidR="006A4861" w:rsidRPr="00A8553D" w:rsidTr="003A169B">
        <w:trPr>
          <w:trHeight w:val="20"/>
          <w:tblHeader/>
        </w:trPr>
        <w:tc>
          <w:tcPr>
            <w:tcW w:w="949" w:type="pct"/>
            <w:vMerge w:val="restart"/>
          </w:tcPr>
          <w:p w:rsidR="006A4861" w:rsidRPr="00A8553D" w:rsidRDefault="006A4861" w:rsidP="00A80D13">
            <w:pPr>
              <w:rPr>
                <w:b/>
                <w:bCs/>
                <w:lang w:val="ru-RU"/>
              </w:rPr>
            </w:pPr>
            <w:r w:rsidRPr="00A8553D">
              <w:rPr>
                <w:b/>
                <w:bCs/>
                <w:lang w:val="ru-RU"/>
              </w:rPr>
              <w:t>Тема 1.3</w:t>
            </w:r>
          </w:p>
          <w:p w:rsidR="006A4861" w:rsidRPr="00A80D13" w:rsidRDefault="006A4861" w:rsidP="00A80D13">
            <w:pPr>
              <w:rPr>
                <w:b/>
                <w:bCs/>
                <w:lang w:val="ru-RU"/>
              </w:rPr>
            </w:pPr>
            <w:r w:rsidRPr="00A80D13">
              <w:rPr>
                <w:b/>
                <w:bCs/>
                <w:lang w:val="ru-RU"/>
              </w:rPr>
              <w:t>Страны «третьего мира»: крах колониализма и борьба против отсталости</w:t>
            </w:r>
          </w:p>
        </w:tc>
        <w:tc>
          <w:tcPr>
            <w:tcW w:w="2828" w:type="pct"/>
          </w:tcPr>
          <w:p w:rsidR="006A4861" w:rsidRPr="00A8553D" w:rsidRDefault="006A4861" w:rsidP="00A80D13">
            <w:pPr>
              <w:jc w:val="both"/>
              <w:rPr>
                <w:b/>
                <w:bCs/>
                <w:lang w:val="ru-RU"/>
              </w:rPr>
            </w:pPr>
            <w:r w:rsidRPr="00A8553D">
              <w:rPr>
                <w:b/>
                <w:bCs/>
                <w:lang w:val="ru-RU"/>
              </w:rPr>
              <w:t>Содержание</w:t>
            </w:r>
          </w:p>
        </w:tc>
        <w:tc>
          <w:tcPr>
            <w:tcW w:w="671" w:type="pct"/>
            <w:vMerge w:val="restart"/>
          </w:tcPr>
          <w:p w:rsidR="006A4861" w:rsidRPr="00A8553D" w:rsidRDefault="006A4861" w:rsidP="008E7E59">
            <w:pPr>
              <w:jc w:val="center"/>
              <w:rPr>
                <w:lang w:val="ru-RU"/>
              </w:rPr>
            </w:pPr>
            <w:r>
              <w:rPr>
                <w:b/>
                <w:lang w:val="ru-RU"/>
              </w:rPr>
              <w:t>4</w:t>
            </w:r>
            <w:r w:rsidRPr="008E7E59">
              <w:rPr>
                <w:b/>
                <w:lang w:val="ru-RU"/>
              </w:rPr>
              <w:t>/2</w:t>
            </w:r>
          </w:p>
        </w:tc>
        <w:tc>
          <w:tcPr>
            <w:tcW w:w="552" w:type="pct"/>
            <w:vMerge w:val="restart"/>
          </w:tcPr>
          <w:p w:rsidR="006A4861" w:rsidRPr="003A169B" w:rsidRDefault="006A4861">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6A4861" w:rsidRDefault="006A4861">
            <w:pPr>
              <w:spacing w:line="264" w:lineRule="auto"/>
              <w:rPr>
                <w:b/>
                <w:bCs/>
                <w:sz w:val="24"/>
                <w:szCs w:val="24"/>
              </w:rPr>
            </w:pPr>
            <w:r>
              <w:t>ЛР 2, ЛР 3, ЛР 7, ЛР 8</w:t>
            </w:r>
          </w:p>
        </w:tc>
      </w:tr>
      <w:tr w:rsidR="006A4861" w:rsidRPr="00D6220C" w:rsidTr="003A169B">
        <w:trPr>
          <w:trHeight w:val="20"/>
          <w:tblHeader/>
        </w:trPr>
        <w:tc>
          <w:tcPr>
            <w:tcW w:w="949" w:type="pct"/>
            <w:vMerge/>
          </w:tcPr>
          <w:p w:rsidR="006A4861" w:rsidRPr="00A8553D" w:rsidRDefault="006A4861" w:rsidP="00A80D13">
            <w:pPr>
              <w:jc w:val="both"/>
              <w:rPr>
                <w:b/>
                <w:bCs/>
                <w:lang w:val="ru-RU"/>
              </w:rPr>
            </w:pPr>
          </w:p>
        </w:tc>
        <w:tc>
          <w:tcPr>
            <w:tcW w:w="2828" w:type="pct"/>
          </w:tcPr>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 xml:space="preserve">1. Рост антиколониального движения.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2. Образование новых независимых госуда</w:t>
            </w:r>
            <w:proofErr w:type="gramStart"/>
            <w:r w:rsidRPr="00A80D13">
              <w:rPr>
                <w:bCs/>
                <w:lang w:val="ru-RU"/>
              </w:rPr>
              <w:t>рств всл</w:t>
            </w:r>
            <w:proofErr w:type="gramEnd"/>
            <w:r w:rsidRPr="00A80D13">
              <w:rPr>
                <w:bCs/>
                <w:lang w:val="ru-RU"/>
              </w:rPr>
              <w:t>едствие крушения колониальных империй.</w:t>
            </w:r>
          </w:p>
        </w:tc>
        <w:tc>
          <w:tcPr>
            <w:tcW w:w="671" w:type="pct"/>
            <w:vMerge/>
          </w:tcPr>
          <w:p w:rsidR="006A4861" w:rsidRPr="00A80D13" w:rsidRDefault="006A4861" w:rsidP="00A80D13">
            <w:pPr>
              <w:jc w:val="both"/>
              <w:rPr>
                <w:b/>
                <w:lang w:val="ru-RU"/>
              </w:rPr>
            </w:pPr>
          </w:p>
        </w:tc>
        <w:tc>
          <w:tcPr>
            <w:tcW w:w="552" w:type="pct"/>
            <w:vMerge/>
          </w:tcPr>
          <w:p w:rsidR="006A4861" w:rsidRPr="00095058" w:rsidRDefault="006A4861" w:rsidP="00A80D13">
            <w:pPr>
              <w:jc w:val="both"/>
              <w:rPr>
                <w:b/>
                <w:lang w:val="ru-RU"/>
              </w:rPr>
            </w:pPr>
          </w:p>
        </w:tc>
      </w:tr>
      <w:tr w:rsidR="006A4861" w:rsidRPr="00D6220C" w:rsidTr="003C4505">
        <w:trPr>
          <w:trHeight w:val="460"/>
          <w:tblHeader/>
        </w:trPr>
        <w:tc>
          <w:tcPr>
            <w:tcW w:w="949" w:type="pct"/>
            <w:vMerge/>
            <w:tcBorders>
              <w:bottom w:val="single" w:sz="4" w:space="0" w:color="auto"/>
            </w:tcBorders>
          </w:tcPr>
          <w:p w:rsidR="006A4861" w:rsidRPr="00095058" w:rsidRDefault="006A4861" w:rsidP="00A80D13">
            <w:pPr>
              <w:jc w:val="both"/>
              <w:rPr>
                <w:b/>
                <w:bCs/>
                <w:lang w:val="ru-RU"/>
              </w:rPr>
            </w:pPr>
          </w:p>
        </w:tc>
        <w:tc>
          <w:tcPr>
            <w:tcW w:w="2828" w:type="pct"/>
            <w:tcBorders>
              <w:bottom w:val="single" w:sz="4" w:space="0" w:color="auto"/>
            </w:tcBorders>
          </w:tcPr>
          <w:p w:rsidR="006A4861"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
                <w:lang w:val="ru-RU"/>
              </w:rPr>
              <w:t>Практическое занятие</w:t>
            </w:r>
            <w:r>
              <w:rPr>
                <w:b/>
                <w:bCs/>
                <w:lang w:val="ru-RU"/>
              </w:rPr>
              <w:t xml:space="preserve">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Cs/>
                <w:lang w:val="ru-RU"/>
              </w:rPr>
              <w:t>Крушение колониальных империй</w:t>
            </w:r>
          </w:p>
        </w:tc>
        <w:tc>
          <w:tcPr>
            <w:tcW w:w="671" w:type="pct"/>
            <w:vMerge/>
            <w:tcBorders>
              <w:bottom w:val="single" w:sz="4" w:space="0" w:color="auto"/>
            </w:tcBorders>
          </w:tcPr>
          <w:p w:rsidR="006A4861" w:rsidRPr="00A80D13" w:rsidRDefault="006A4861" w:rsidP="00A80D13">
            <w:pPr>
              <w:jc w:val="both"/>
              <w:rPr>
                <w:b/>
                <w:lang w:val="ru-RU"/>
              </w:rPr>
            </w:pPr>
          </w:p>
        </w:tc>
        <w:tc>
          <w:tcPr>
            <w:tcW w:w="552" w:type="pct"/>
            <w:vMerge/>
            <w:tcBorders>
              <w:bottom w:val="single" w:sz="4" w:space="0" w:color="auto"/>
            </w:tcBorders>
          </w:tcPr>
          <w:p w:rsidR="006A4861" w:rsidRPr="00A80D13" w:rsidRDefault="006A4861" w:rsidP="00A80D13">
            <w:pPr>
              <w:jc w:val="both"/>
              <w:rPr>
                <w:b/>
                <w:lang w:val="ru-RU"/>
              </w:rPr>
            </w:pPr>
          </w:p>
        </w:tc>
      </w:tr>
      <w:tr w:rsidR="003A169B" w:rsidRPr="00B819EC" w:rsidTr="003A2BAF">
        <w:trPr>
          <w:trHeight w:val="386"/>
        </w:trPr>
        <w:tc>
          <w:tcPr>
            <w:tcW w:w="3777" w:type="pct"/>
            <w:gridSpan w:val="2"/>
          </w:tcPr>
          <w:p w:rsidR="003A169B" w:rsidRPr="00A80D13" w:rsidRDefault="003A169B" w:rsidP="00A80D13">
            <w:pPr>
              <w:rPr>
                <w:b/>
                <w:bCs/>
                <w:lang w:val="ru-RU"/>
              </w:rPr>
            </w:pPr>
            <w:r w:rsidRPr="00A80D13">
              <w:rPr>
                <w:b/>
                <w:bCs/>
                <w:lang w:val="ru-RU"/>
              </w:rPr>
              <w:t xml:space="preserve">Раздел 2. Основные социально-экономические и политические тенденции развития стран во второй половине </w:t>
            </w:r>
            <w:r w:rsidRPr="004632F2">
              <w:rPr>
                <w:b/>
                <w:bCs/>
              </w:rPr>
              <w:t>XX</w:t>
            </w:r>
            <w:r w:rsidRPr="00A80D13">
              <w:rPr>
                <w:b/>
                <w:bCs/>
                <w:lang w:val="ru-RU"/>
              </w:rPr>
              <w:t xml:space="preserve"> века</w:t>
            </w:r>
          </w:p>
        </w:tc>
        <w:tc>
          <w:tcPr>
            <w:tcW w:w="671" w:type="pct"/>
            <w:vAlign w:val="center"/>
          </w:tcPr>
          <w:p w:rsidR="003A169B" w:rsidRDefault="003A169B" w:rsidP="003A2BAF">
            <w:pPr>
              <w:jc w:val="center"/>
              <w:rPr>
                <w:b/>
                <w:bCs/>
                <w:lang w:val="ru-RU"/>
              </w:rPr>
            </w:pPr>
            <w:r>
              <w:rPr>
                <w:b/>
                <w:bCs/>
                <w:lang w:val="ru-RU"/>
              </w:rPr>
              <w:t>18/6</w:t>
            </w:r>
          </w:p>
          <w:p w:rsidR="003A169B" w:rsidRPr="008E7E59" w:rsidRDefault="003A169B" w:rsidP="005457BA">
            <w:pPr>
              <w:jc w:val="center"/>
              <w:rPr>
                <w:b/>
                <w:bCs/>
                <w:lang w:val="ru-RU"/>
              </w:rPr>
            </w:pP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2.1.</w:t>
            </w:r>
          </w:p>
          <w:p w:rsidR="003A169B" w:rsidRPr="00A80D13" w:rsidRDefault="003A169B" w:rsidP="00A80D13">
            <w:pPr>
              <w:rPr>
                <w:b/>
                <w:bCs/>
                <w:lang w:val="ru-RU"/>
              </w:rPr>
            </w:pPr>
            <w:r w:rsidRPr="00A80D13">
              <w:rPr>
                <w:b/>
                <w:lang w:val="ru-RU"/>
              </w:rPr>
              <w:t>Крупнейшие страны мира. США</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954F80">
            <w:pPr>
              <w:jc w:val="center"/>
              <w:rPr>
                <w:b/>
                <w:bCs/>
                <w:lang w:val="ru-RU"/>
              </w:rPr>
            </w:pPr>
            <w:r>
              <w:rPr>
                <w:b/>
                <w:bCs/>
                <w:lang w:val="ru-RU"/>
              </w:rPr>
              <w:t>4/2</w:t>
            </w:r>
          </w:p>
          <w:p w:rsidR="003A169B" w:rsidRPr="00D80D3A" w:rsidRDefault="003A169B" w:rsidP="00A80D13"/>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20"/>
        </w:trPr>
        <w:tc>
          <w:tcPr>
            <w:tcW w:w="949" w:type="pct"/>
            <w:vMerge/>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Pr="008E7E59" w:rsidRDefault="003A169B" w:rsidP="00A80D13">
            <w:pPr>
              <w:jc w:val="both"/>
              <w:rPr>
                <w:bCs/>
                <w:lang w:val="ru-RU"/>
              </w:rPr>
            </w:pPr>
            <w:r w:rsidRPr="008E7E59">
              <w:rPr>
                <w:bCs/>
                <w:lang w:val="ru-RU"/>
              </w:rPr>
              <w:t>Экономические, геополитические итоги второй мировой войны для США. Превращение США в финансово-экономического и военно-политического лидера западного мира</w:t>
            </w:r>
          </w:p>
        </w:tc>
        <w:tc>
          <w:tcPr>
            <w:tcW w:w="671" w:type="pct"/>
            <w:vMerge/>
          </w:tcPr>
          <w:p w:rsidR="003A169B" w:rsidRPr="008E7E59" w:rsidRDefault="003A169B" w:rsidP="00A80D13">
            <w:pPr>
              <w:rPr>
                <w:lang w:val="ru-RU"/>
              </w:rPr>
            </w:pPr>
          </w:p>
        </w:tc>
        <w:tc>
          <w:tcPr>
            <w:tcW w:w="552" w:type="pct"/>
            <w:vMerge/>
          </w:tcPr>
          <w:p w:rsidR="003A169B" w:rsidRPr="008E7E59" w:rsidRDefault="003A169B" w:rsidP="00A80D13">
            <w:pPr>
              <w:jc w:val="both"/>
              <w:rPr>
                <w:lang w:val="ru-RU"/>
              </w:rPr>
            </w:pPr>
          </w:p>
        </w:tc>
      </w:tr>
      <w:tr w:rsidR="003A169B" w:rsidRPr="00D6220C" w:rsidTr="003A169B">
        <w:trPr>
          <w:trHeight w:val="476"/>
        </w:trPr>
        <w:tc>
          <w:tcPr>
            <w:tcW w:w="949" w:type="pct"/>
            <w:vMerge/>
          </w:tcPr>
          <w:p w:rsidR="003A169B" w:rsidRPr="008E7E59"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Default="003A169B" w:rsidP="00A80D13">
            <w:pPr>
              <w:jc w:val="both"/>
              <w:rPr>
                <w:lang w:val="ru-RU"/>
              </w:rPr>
            </w:pPr>
            <w:r>
              <w:rPr>
                <w:b/>
                <w:lang w:val="ru-RU"/>
              </w:rPr>
              <w:t>Практическое занятие</w:t>
            </w:r>
            <w:r>
              <w:rPr>
                <w:lang w:val="ru-RU"/>
              </w:rPr>
              <w:t xml:space="preserve"> </w:t>
            </w:r>
          </w:p>
          <w:p w:rsidR="003A169B" w:rsidRPr="00802FFF" w:rsidRDefault="003A169B" w:rsidP="00802FFF">
            <w:pPr>
              <w:jc w:val="both"/>
              <w:rPr>
                <w:b/>
                <w:bCs/>
                <w:lang w:val="ru-RU"/>
              </w:rPr>
            </w:pPr>
            <w:r w:rsidRPr="00802FFF">
              <w:rPr>
                <w:lang w:val="ru-RU"/>
              </w:rPr>
              <w:t>США: внутренняя и внешняя политика</w:t>
            </w:r>
            <w:r w:rsidRPr="00802FFF">
              <w:rPr>
                <w:rFonts w:eastAsia="Arial Unicode MS"/>
                <w:color w:val="000000"/>
                <w:lang w:val="ru-RU" w:eastAsia="ru-RU"/>
              </w:rPr>
              <w:t xml:space="preserve"> во второй половине </w:t>
            </w:r>
            <w:r w:rsidRPr="00802FFF">
              <w:rPr>
                <w:rFonts w:eastAsia="Arial Unicode MS"/>
                <w:color w:val="000000"/>
                <w:lang w:eastAsia="ru-RU"/>
              </w:rPr>
              <w:t>XX</w:t>
            </w:r>
            <w:r w:rsidRPr="00802FFF">
              <w:rPr>
                <w:rFonts w:eastAsia="Arial Unicode MS"/>
                <w:color w:val="000000"/>
                <w:lang w:val="ru-RU" w:eastAsia="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802FFF"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lastRenderedPageBreak/>
              <w:t>Тема 2.2.</w:t>
            </w:r>
          </w:p>
          <w:p w:rsidR="003A169B" w:rsidRPr="00A80D13" w:rsidRDefault="003A169B" w:rsidP="00A80D13">
            <w:pPr>
              <w:rPr>
                <w:b/>
                <w:bCs/>
                <w:lang w:val="ru-RU"/>
              </w:rPr>
            </w:pPr>
            <w:r w:rsidRPr="00A80D13">
              <w:rPr>
                <w:b/>
                <w:lang w:val="ru-RU"/>
              </w:rPr>
              <w:t>Крупнейшие страны мира. Германия</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8E7E59" w:rsidRDefault="003A169B" w:rsidP="008E7E59">
            <w:pPr>
              <w:jc w:val="center"/>
              <w:rPr>
                <w:b/>
                <w:lang w:val="ru-RU"/>
              </w:rPr>
            </w:pPr>
            <w:r>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1410"/>
        </w:trPr>
        <w:tc>
          <w:tcPr>
            <w:tcW w:w="949" w:type="pct"/>
            <w:vMerge/>
          </w:tcPr>
          <w:p w:rsidR="003A169B" w:rsidRPr="00C4713C" w:rsidRDefault="003A169B" w:rsidP="00A80D13">
            <w:pPr>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Провозглашение Федеративной Республики Германии и образование Германской Демократической Республики.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 xml:space="preserve">ФРГ и «План Маршалла». Успешное восстановление экономики к 1950 г.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3.</w:t>
            </w:r>
            <w:r w:rsidRPr="00A80D13">
              <w:rPr>
                <w:lang w:val="ru-RU"/>
              </w:rPr>
              <w:tab/>
              <w:t>Доктрина национальной безопасности и внешняя политика Германии в период «холодной войны».</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C229BF"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2.3.</w:t>
            </w:r>
          </w:p>
          <w:p w:rsidR="003A169B" w:rsidRPr="00A80D13" w:rsidRDefault="003A169B" w:rsidP="00A80D13">
            <w:pPr>
              <w:rPr>
                <w:b/>
                <w:bCs/>
                <w:lang w:val="ru-RU"/>
              </w:rPr>
            </w:pPr>
            <w:r w:rsidRPr="00A80D13">
              <w:rPr>
                <w:b/>
                <w:lang w:val="ru-RU"/>
              </w:rPr>
              <w:t xml:space="preserve">Развитие стран Восточной Европы во второй половине </w:t>
            </w:r>
            <w:r w:rsidRPr="00C4713C">
              <w:rPr>
                <w:b/>
              </w:rPr>
              <w:t>XX</w:t>
            </w:r>
            <w:r w:rsidRPr="00A80D13">
              <w:rPr>
                <w:b/>
                <w:lang w:val="ru-RU"/>
              </w:rPr>
              <w:t xml:space="preserve"> в.</w:t>
            </w:r>
          </w:p>
        </w:tc>
        <w:tc>
          <w:tcPr>
            <w:tcW w:w="2828" w:type="pct"/>
          </w:tcPr>
          <w:p w:rsidR="003A169B" w:rsidRPr="00C229BF" w:rsidRDefault="003A169B" w:rsidP="00A80D13">
            <w:pPr>
              <w:jc w:val="both"/>
              <w:rPr>
                <w:b/>
                <w:bCs/>
                <w:lang w:val="ru-RU"/>
              </w:rPr>
            </w:pPr>
            <w:r w:rsidRPr="00C229BF">
              <w:rPr>
                <w:b/>
                <w:bCs/>
                <w:lang w:val="ru-RU"/>
              </w:rPr>
              <w:t>Содержание</w:t>
            </w:r>
          </w:p>
        </w:tc>
        <w:tc>
          <w:tcPr>
            <w:tcW w:w="671" w:type="pct"/>
            <w:vMerge w:val="restart"/>
          </w:tcPr>
          <w:p w:rsidR="003A169B" w:rsidRPr="00954F80" w:rsidRDefault="003A169B" w:rsidP="00954F80">
            <w:pPr>
              <w:jc w:val="center"/>
              <w:rPr>
                <w:b/>
                <w:lang w:val="ru-RU"/>
              </w:rPr>
            </w:pPr>
            <w:r w:rsidRPr="00954F80">
              <w:rPr>
                <w:b/>
                <w:lang w:val="ru-RU"/>
              </w:rPr>
              <w:t>2/2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0"/>
        </w:trPr>
        <w:tc>
          <w:tcPr>
            <w:tcW w:w="949" w:type="pct"/>
            <w:vMerge/>
          </w:tcPr>
          <w:p w:rsidR="003A169B" w:rsidRPr="00C229BF" w:rsidRDefault="003A169B" w:rsidP="00A80D13">
            <w:pPr>
              <w:rPr>
                <w:b/>
                <w:bCs/>
                <w:lang w:val="ru-RU"/>
              </w:rPr>
            </w:pPr>
          </w:p>
        </w:tc>
        <w:tc>
          <w:tcPr>
            <w:tcW w:w="2828" w:type="pc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 xml:space="preserve">1. Страны Восточной Европы после второй мировой войны. </w:t>
            </w:r>
          </w:p>
          <w:p w:rsidR="003A169B" w:rsidRPr="00C4713C"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713C">
              <w:t xml:space="preserve">2. </w:t>
            </w:r>
            <w:proofErr w:type="spellStart"/>
            <w:r w:rsidRPr="00C4713C">
              <w:t>Образование</w:t>
            </w:r>
            <w:proofErr w:type="spellEnd"/>
            <w:r w:rsidRPr="00C4713C">
              <w:t xml:space="preserve"> </w:t>
            </w:r>
            <w:proofErr w:type="spellStart"/>
            <w:r w:rsidRPr="00C4713C">
              <w:t>социалистического</w:t>
            </w:r>
            <w:proofErr w:type="spellEnd"/>
            <w:r w:rsidRPr="00C4713C">
              <w:t xml:space="preserve"> </w:t>
            </w:r>
            <w:proofErr w:type="spellStart"/>
            <w:r w:rsidRPr="00C4713C">
              <w:t>лагеря</w:t>
            </w:r>
            <w:proofErr w:type="spellEnd"/>
            <w:r w:rsidRPr="00C4713C">
              <w:t>.</w:t>
            </w:r>
          </w:p>
          <w:p w:rsidR="003A169B" w:rsidRPr="00C229BF" w:rsidRDefault="003A169B" w:rsidP="00A80D13">
            <w:pPr>
              <w:pStyle w:val="a5"/>
              <w:numPr>
                <w:ilvl w:val="0"/>
                <w:numId w:val="5"/>
              </w:numPr>
              <w:tabs>
                <w:tab w:val="left" w:pos="285"/>
              </w:tabs>
              <w:autoSpaceDE w:val="0"/>
              <w:autoSpaceDN w:val="0"/>
              <w:adjustRightInd w:val="0"/>
              <w:spacing w:after="0" w:line="240" w:lineRule="auto"/>
              <w:ind w:left="0"/>
              <w:rPr>
                <w:rFonts w:ascii="Times New Roman" w:hAnsi="Times New Roman"/>
                <w:lang w:eastAsia="ru-RU"/>
              </w:rPr>
            </w:pPr>
            <w:r w:rsidRPr="00C229BF">
              <w:rPr>
                <w:rFonts w:ascii="Times New Roman" w:hAnsi="Times New Roman"/>
                <w:bCs/>
              </w:rPr>
              <w:t>Нарастание экономических и социальных проблем. Политические кризисы.</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D6220C" w:rsidTr="003A169B">
        <w:trPr>
          <w:trHeight w:val="776"/>
        </w:trPr>
        <w:tc>
          <w:tcPr>
            <w:tcW w:w="949" w:type="pct"/>
            <w:vMerge/>
          </w:tcPr>
          <w:p w:rsidR="003A169B" w:rsidRPr="00C4713C" w:rsidRDefault="003A169B" w:rsidP="00A80D13">
            <w:pPr>
              <w:rPr>
                <w:b/>
                <w:bCs/>
              </w:rPr>
            </w:pPr>
          </w:p>
        </w:tc>
        <w:tc>
          <w:tcPr>
            <w:tcW w:w="2828" w:type="pct"/>
          </w:tcPr>
          <w:p w:rsidR="003A169B" w:rsidRPr="00A80D13" w:rsidRDefault="003A169B" w:rsidP="00A80D13">
            <w:pPr>
              <w:jc w:val="both"/>
              <w:rPr>
                <w:lang w:val="ru-RU"/>
              </w:rPr>
            </w:pPr>
            <w:r>
              <w:rPr>
                <w:b/>
                <w:lang w:val="ru-RU"/>
              </w:rPr>
              <w:t>Практическое занятие</w:t>
            </w:r>
          </w:p>
          <w:p w:rsidR="003A169B" w:rsidRPr="00A80D13" w:rsidRDefault="003A169B" w:rsidP="00A80D13">
            <w:pPr>
              <w:tabs>
                <w:tab w:val="left" w:pos="285"/>
              </w:tabs>
              <w:autoSpaceDE w:val="0"/>
              <w:autoSpaceDN w:val="0"/>
              <w:adjustRightInd w:val="0"/>
              <w:jc w:val="both"/>
              <w:rPr>
                <w:lang w:val="ru-RU"/>
              </w:rPr>
            </w:pPr>
            <w:r w:rsidRPr="00A80D13">
              <w:rPr>
                <w:lang w:val="ru-RU"/>
              </w:rPr>
              <w:t xml:space="preserve"> «Образование </w:t>
            </w:r>
            <w:r w:rsidRPr="00A80D13">
              <w:rPr>
                <w:rFonts w:eastAsia="Calibri"/>
                <w:bCs/>
                <w:lang w:val="ru-RU"/>
              </w:rPr>
              <w:t>Совета Экономической Взаимопомощи</w:t>
            </w:r>
            <w:r w:rsidRPr="00A80D13">
              <w:rPr>
                <w:lang w:val="ru-RU"/>
              </w:rPr>
              <w:t xml:space="preserve"> (СЭВ)</w:t>
            </w:r>
            <w:r w:rsidR="00027DE5">
              <w:rPr>
                <w:lang w:val="ru-RU"/>
              </w:rPr>
              <w:t>»</w:t>
            </w:r>
            <w:r w:rsidRPr="00A80D13">
              <w:rPr>
                <w:lang w:val="ru-RU"/>
              </w:rPr>
              <w:t xml:space="preserve"> и </w:t>
            </w:r>
            <w:r w:rsidR="00027DE5">
              <w:rPr>
                <w:lang w:val="ru-RU"/>
              </w:rPr>
              <w:t>«</w:t>
            </w:r>
            <w:r w:rsidRPr="00A80D13">
              <w:rPr>
                <w:rFonts w:eastAsia="Calibri"/>
                <w:bCs/>
                <w:lang w:val="ru-RU"/>
              </w:rPr>
              <w:t xml:space="preserve">Организация Варшавского договора (ОВД)». </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 xml:space="preserve">Тема 2.4. </w:t>
            </w:r>
            <w:r w:rsidRPr="00A80D13">
              <w:rPr>
                <w:b/>
                <w:lang w:val="ru-RU"/>
              </w:rPr>
              <w:t xml:space="preserve">Социально-экономическое и политическое развитие государств Восточной и Южной Азии во второй половине </w:t>
            </w:r>
            <w:r w:rsidRPr="00C4713C">
              <w:rPr>
                <w:b/>
              </w:rPr>
              <w:t>XX</w:t>
            </w:r>
            <w:r w:rsidRPr="00A80D13">
              <w:rPr>
                <w:b/>
                <w:lang w:val="ru-RU"/>
              </w:rPr>
              <w:t xml:space="preserve"> в. Япония</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1556"/>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Экономическое и политическое положение Японии после второй мировой войны. </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Утверждение самостоятельной роли Японии в мире.</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7B4FCF" w:rsidRPr="00C4713C" w:rsidTr="003A169B">
        <w:trPr>
          <w:trHeight w:val="265"/>
        </w:trPr>
        <w:tc>
          <w:tcPr>
            <w:tcW w:w="949" w:type="pct"/>
            <w:vMerge w:val="restart"/>
          </w:tcPr>
          <w:p w:rsidR="007B4FCF" w:rsidRPr="00C4713C" w:rsidRDefault="007B4FCF" w:rsidP="00A80D13">
            <w:pPr>
              <w:rPr>
                <w:b/>
                <w:bCs/>
              </w:rPr>
            </w:pPr>
            <w:r w:rsidRPr="00A80D13">
              <w:rPr>
                <w:b/>
                <w:bCs/>
                <w:lang w:val="ru-RU"/>
              </w:rPr>
              <w:t>Тема 2.5.</w:t>
            </w:r>
            <w:r w:rsidRPr="00A80D13">
              <w:rPr>
                <w:b/>
                <w:lang w:val="ru-RU"/>
              </w:rPr>
              <w:t xml:space="preserve"> </w:t>
            </w:r>
            <w:r w:rsidRPr="00A80D13">
              <w:rPr>
                <w:b/>
                <w:bCs/>
                <w:lang w:val="ru-RU"/>
              </w:rPr>
              <w:t xml:space="preserve">Социально-экономическое и политическое развитие государств Восточной и Южной Азии во второй половине </w:t>
            </w:r>
            <w:r w:rsidRPr="00C4713C">
              <w:rPr>
                <w:b/>
                <w:bCs/>
              </w:rPr>
              <w:t>XX</w:t>
            </w:r>
            <w:r w:rsidRPr="00A80D13">
              <w:rPr>
                <w:b/>
                <w:bCs/>
                <w:lang w:val="ru-RU"/>
              </w:rPr>
              <w:t xml:space="preserve"> века. </w:t>
            </w:r>
            <w:proofErr w:type="spellStart"/>
            <w:r w:rsidRPr="00C4713C">
              <w:rPr>
                <w:b/>
                <w:bCs/>
              </w:rPr>
              <w:t>Индия</w:t>
            </w:r>
            <w:proofErr w:type="spellEnd"/>
            <w:r>
              <w:rPr>
                <w:b/>
                <w:bCs/>
              </w:rPr>
              <w:t>,</w:t>
            </w:r>
            <w:r w:rsidRPr="00C4713C">
              <w:rPr>
                <w:b/>
                <w:bCs/>
              </w:rPr>
              <w:t xml:space="preserve"> </w:t>
            </w:r>
            <w:proofErr w:type="spellStart"/>
            <w:r w:rsidRPr="00C4713C">
              <w:rPr>
                <w:b/>
                <w:bCs/>
              </w:rPr>
              <w:t>Китай</w:t>
            </w:r>
            <w:proofErr w:type="spellEnd"/>
          </w:p>
        </w:tc>
        <w:tc>
          <w:tcPr>
            <w:tcW w:w="2828" w:type="pct"/>
            <w:vMerge w:val="restart"/>
          </w:tcPr>
          <w:p w:rsidR="007B4FCF" w:rsidRPr="007B4FCF" w:rsidRDefault="007B4FCF" w:rsidP="00A80D13">
            <w:pPr>
              <w:jc w:val="both"/>
              <w:rPr>
                <w:b/>
                <w:bCs/>
                <w:lang w:val="ru-RU"/>
              </w:rPr>
            </w:pPr>
            <w:r w:rsidRPr="007B4FCF">
              <w:rPr>
                <w:b/>
                <w:bCs/>
                <w:lang w:val="ru-RU"/>
              </w:rPr>
              <w:t>Содержание</w:t>
            </w:r>
          </w:p>
          <w:p w:rsidR="007B4FCF" w:rsidRPr="00A80D13" w:rsidRDefault="007B4FCF" w:rsidP="00A80D13">
            <w:pPr>
              <w:autoSpaceDE w:val="0"/>
              <w:snapToGrid w:val="0"/>
              <w:jc w:val="both"/>
              <w:rPr>
                <w:lang w:val="ru-RU"/>
              </w:rPr>
            </w:pPr>
            <w:r w:rsidRPr="00A80D13">
              <w:rPr>
                <w:lang w:val="ru-RU"/>
              </w:rPr>
              <w:t xml:space="preserve">1. Провозглашение Индии республикой и принятие конституции 1950 года. </w:t>
            </w:r>
          </w:p>
          <w:p w:rsidR="007B4FCF" w:rsidRPr="00A80D13" w:rsidRDefault="007B4FCF" w:rsidP="00A80D13">
            <w:pPr>
              <w:autoSpaceDE w:val="0"/>
              <w:snapToGrid w:val="0"/>
              <w:jc w:val="both"/>
              <w:rPr>
                <w:lang w:val="ru-RU"/>
              </w:rPr>
            </w:pPr>
            <w:r w:rsidRPr="00A80D13">
              <w:rPr>
                <w:lang w:val="ru-RU"/>
              </w:rPr>
              <w:t>2. «Курс Неру»: социально-экономические реформы 1950-х и 1960-х гг.</w:t>
            </w:r>
          </w:p>
          <w:p w:rsidR="007B4FCF" w:rsidRPr="00A80D13" w:rsidRDefault="007B4FCF" w:rsidP="00A80D13">
            <w:pPr>
              <w:autoSpaceDE w:val="0"/>
              <w:snapToGrid w:val="0"/>
              <w:jc w:val="both"/>
              <w:rPr>
                <w:rFonts w:eastAsia="Calibri"/>
                <w:bCs/>
                <w:lang w:val="ru-RU"/>
              </w:rPr>
            </w:pPr>
            <w:r w:rsidRPr="00A80D13">
              <w:rPr>
                <w:lang w:val="ru-RU"/>
              </w:rPr>
              <w:t xml:space="preserve">3. </w:t>
            </w:r>
            <w:r w:rsidRPr="00A80D13">
              <w:rPr>
                <w:rFonts w:eastAsia="Calibri"/>
                <w:bCs/>
                <w:lang w:val="ru-RU"/>
              </w:rPr>
              <w:t xml:space="preserve">Национальный вопрос в Индии. </w:t>
            </w:r>
          </w:p>
          <w:p w:rsidR="007B4FCF" w:rsidRPr="00A80D13" w:rsidRDefault="007B4FCF"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4.</w:t>
            </w:r>
            <w:r w:rsidRPr="00A80D13">
              <w:rPr>
                <w:lang w:val="ru-RU"/>
              </w:rPr>
              <w:tab/>
              <w:t xml:space="preserve">Положение Китая после второй мировой войны: раскол страны на коммунистический Север и </w:t>
            </w:r>
            <w:proofErr w:type="spellStart"/>
            <w:r w:rsidRPr="00A80D13">
              <w:rPr>
                <w:lang w:val="ru-RU"/>
              </w:rPr>
              <w:t>гоминьдановский</w:t>
            </w:r>
            <w:proofErr w:type="spellEnd"/>
            <w:r w:rsidRPr="00A80D13">
              <w:rPr>
                <w:lang w:val="ru-RU"/>
              </w:rPr>
              <w:t xml:space="preserve"> Юг. </w:t>
            </w:r>
          </w:p>
          <w:p w:rsidR="007B4FCF" w:rsidRPr="007B4FCF" w:rsidRDefault="007B4FCF" w:rsidP="00A80D13">
            <w:pPr>
              <w:autoSpaceDE w:val="0"/>
              <w:snapToGrid w:val="0"/>
              <w:jc w:val="both"/>
              <w:rPr>
                <w:b/>
                <w:bCs/>
                <w:lang w:val="ru-RU"/>
              </w:rPr>
            </w:pPr>
            <w:r w:rsidRPr="00A80D13">
              <w:rPr>
                <w:lang w:val="ru-RU"/>
              </w:rPr>
              <w:t>5. Провозглашение курса на превращение КНР в «великое социалистическое государство».</w:t>
            </w:r>
          </w:p>
        </w:tc>
        <w:tc>
          <w:tcPr>
            <w:tcW w:w="671" w:type="pct"/>
            <w:vMerge w:val="restart"/>
          </w:tcPr>
          <w:p w:rsidR="007B4FCF" w:rsidRPr="00954F80" w:rsidRDefault="007B4FCF" w:rsidP="00954F80">
            <w:pPr>
              <w:jc w:val="center"/>
              <w:rPr>
                <w:b/>
                <w:lang w:val="ru-RU"/>
              </w:rPr>
            </w:pPr>
            <w:r w:rsidRPr="00954F80">
              <w:rPr>
                <w:b/>
                <w:lang w:val="ru-RU"/>
              </w:rPr>
              <w:t>2/-</w:t>
            </w:r>
          </w:p>
        </w:tc>
        <w:tc>
          <w:tcPr>
            <w:tcW w:w="552" w:type="pct"/>
          </w:tcPr>
          <w:p w:rsidR="007B4FCF" w:rsidRPr="003A169B" w:rsidRDefault="007B4FCF">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7B4FCF" w:rsidRDefault="007B4FCF">
            <w:pPr>
              <w:spacing w:line="264" w:lineRule="auto"/>
              <w:rPr>
                <w:b/>
                <w:bCs/>
                <w:sz w:val="24"/>
                <w:szCs w:val="24"/>
              </w:rPr>
            </w:pPr>
            <w:r>
              <w:t>ЛР 2, ЛР 3, ЛР 7, ЛР 8</w:t>
            </w:r>
          </w:p>
        </w:tc>
      </w:tr>
      <w:tr w:rsidR="007B4FCF" w:rsidRPr="00C4713C" w:rsidTr="003A169B">
        <w:trPr>
          <w:trHeight w:val="1720"/>
        </w:trPr>
        <w:tc>
          <w:tcPr>
            <w:tcW w:w="949" w:type="pct"/>
            <w:vMerge/>
          </w:tcPr>
          <w:p w:rsidR="007B4FCF" w:rsidRPr="00C4713C" w:rsidRDefault="007B4FCF" w:rsidP="00A80D13">
            <w:pPr>
              <w:jc w:val="both"/>
              <w:rPr>
                <w:b/>
                <w:bCs/>
              </w:rPr>
            </w:pPr>
          </w:p>
        </w:tc>
        <w:tc>
          <w:tcPr>
            <w:tcW w:w="2828" w:type="pct"/>
            <w:vMerge/>
          </w:tcPr>
          <w:p w:rsidR="007B4FCF" w:rsidRPr="00A80D13" w:rsidRDefault="007B4FCF" w:rsidP="00A80D13">
            <w:pPr>
              <w:autoSpaceDE w:val="0"/>
              <w:snapToGrid w:val="0"/>
              <w:jc w:val="both"/>
              <w:rPr>
                <w:lang w:val="ru-RU"/>
              </w:rPr>
            </w:pPr>
          </w:p>
        </w:tc>
        <w:tc>
          <w:tcPr>
            <w:tcW w:w="671" w:type="pct"/>
            <w:vMerge/>
          </w:tcPr>
          <w:p w:rsidR="007B4FCF" w:rsidRPr="00A80D13" w:rsidRDefault="007B4FCF" w:rsidP="00A80D13">
            <w:pPr>
              <w:jc w:val="both"/>
              <w:rPr>
                <w:b/>
                <w:bCs/>
                <w:lang w:val="ru-RU"/>
              </w:rPr>
            </w:pPr>
          </w:p>
        </w:tc>
        <w:tc>
          <w:tcPr>
            <w:tcW w:w="552" w:type="pct"/>
          </w:tcPr>
          <w:p w:rsidR="007B4FCF" w:rsidRPr="003A169B" w:rsidRDefault="007B4FCF">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7B4FCF" w:rsidRDefault="007B4FCF">
            <w:pPr>
              <w:spacing w:line="264" w:lineRule="auto"/>
              <w:rPr>
                <w:b/>
                <w:bCs/>
                <w:sz w:val="24"/>
                <w:szCs w:val="24"/>
              </w:rPr>
            </w:pPr>
            <w:r>
              <w:t>ЛР 2, ЛР 3, ЛР 7, ЛР 8</w:t>
            </w: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 xml:space="preserve">Тема 2.6. Латинская Америка. Проблемы развития во второй половине </w:t>
            </w:r>
            <w:r w:rsidRPr="00C4713C">
              <w:rPr>
                <w:b/>
                <w:bCs/>
              </w:rPr>
              <w:t>XX</w:t>
            </w:r>
            <w:r w:rsidRPr="00A80D13">
              <w:rPr>
                <w:b/>
                <w:bCs/>
                <w:lang w:val="ru-RU"/>
              </w:rPr>
              <w:t>-</w:t>
            </w:r>
            <w:r w:rsidRPr="00A80D13">
              <w:rPr>
                <w:b/>
                <w:bCs/>
                <w:lang w:val="ru-RU"/>
              </w:rPr>
              <w:br/>
              <w:t xml:space="preserve">начале </w:t>
            </w:r>
            <w:r w:rsidRPr="00C4713C">
              <w:rPr>
                <w:b/>
                <w:bCs/>
              </w:rPr>
              <w:t>XXI</w:t>
            </w:r>
            <w:r w:rsidRPr="00A80D13">
              <w:rPr>
                <w:b/>
                <w:bCs/>
                <w:lang w:val="ru-RU"/>
              </w:rPr>
              <w:t xml:space="preserve"> в.</w:t>
            </w:r>
          </w:p>
        </w:tc>
        <w:tc>
          <w:tcPr>
            <w:tcW w:w="2828" w:type="pct"/>
          </w:tcPr>
          <w:p w:rsidR="003A169B" w:rsidRPr="00C4713C" w:rsidRDefault="003A169B" w:rsidP="00A80D13">
            <w:pPr>
              <w:autoSpaceDE w:val="0"/>
              <w:snapToGrid w:val="0"/>
              <w:jc w:val="both"/>
              <w:rPr>
                <w:b/>
              </w:rPr>
            </w:pPr>
            <w:proofErr w:type="spellStart"/>
            <w:r>
              <w:rPr>
                <w:b/>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940"/>
        </w:trPr>
        <w:tc>
          <w:tcPr>
            <w:tcW w:w="949" w:type="pct"/>
            <w:vMerge/>
          </w:tcPr>
          <w:p w:rsidR="003A169B" w:rsidRPr="00C4713C" w:rsidRDefault="003A169B" w:rsidP="00A80D13">
            <w:pPr>
              <w:rPr>
                <w:b/>
                <w:bCs/>
              </w:rPr>
            </w:pPr>
          </w:p>
        </w:tc>
        <w:tc>
          <w:tcPr>
            <w:tcW w:w="2828" w:type="pct"/>
          </w:tcPr>
          <w:p w:rsidR="003A169B" w:rsidRPr="00A80D13" w:rsidRDefault="003A169B" w:rsidP="00A80D13">
            <w:pPr>
              <w:autoSpaceDE w:val="0"/>
              <w:snapToGrid w:val="0"/>
              <w:jc w:val="both"/>
              <w:rPr>
                <w:lang w:val="ru-RU"/>
              </w:rPr>
            </w:pPr>
            <w:r w:rsidRPr="00A80D13">
              <w:rPr>
                <w:lang w:val="ru-RU"/>
              </w:rPr>
              <w:t xml:space="preserve">Особенности социально-экономического и политического развития стран Латинской Америки во второй половине </w:t>
            </w:r>
            <w:r w:rsidRPr="00C4713C">
              <w:t>XX</w:t>
            </w:r>
            <w:r w:rsidRPr="00A80D13">
              <w:rPr>
                <w:lang w:val="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lastRenderedPageBreak/>
              <w:t xml:space="preserve">Тема 2.7. Международные отношения во второй половине </w:t>
            </w:r>
            <w:r w:rsidRPr="00C4713C">
              <w:rPr>
                <w:b/>
                <w:bCs/>
              </w:rPr>
              <w:t>XX</w:t>
            </w:r>
            <w:r w:rsidRPr="00A80D13">
              <w:rPr>
                <w:b/>
                <w:bCs/>
                <w:lang w:val="ru-RU"/>
              </w:rPr>
              <w:t xml:space="preserve"> века. От двухполюсной системы к новой политической модели</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4/2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20"/>
        </w:trPr>
        <w:tc>
          <w:tcPr>
            <w:tcW w:w="949" w:type="pct"/>
            <w:vMerge/>
          </w:tcPr>
          <w:p w:rsidR="003A169B" w:rsidRPr="00C4713C" w:rsidRDefault="003A169B" w:rsidP="00A80D13">
            <w:pPr>
              <w:jc w:val="both"/>
              <w:rPr>
                <w:b/>
                <w:bCs/>
              </w:rPr>
            </w:pPr>
          </w:p>
        </w:tc>
        <w:tc>
          <w:tcPr>
            <w:tcW w:w="2828" w:type="pct"/>
            <w:tcBorders>
              <w:bottom w:val="single" w:sz="4" w:space="0" w:color="auto"/>
            </w:tcBorders>
          </w:tcPr>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Биполярный мир: от конфронтации к разрядке. </w:t>
            </w:r>
            <w:r w:rsidRPr="00A80D13">
              <w:rPr>
                <w:rFonts w:eastAsia="Calibri"/>
                <w:bCs/>
                <w:lang w:val="ru-RU"/>
              </w:rPr>
              <w:t>Советско-американские переговоры об ограничении стратегических вооружений</w:t>
            </w:r>
            <w:r w:rsidRPr="00A80D13">
              <w:rPr>
                <w:rFonts w:eastAsia="Calibri"/>
                <w:lang w:val="ru-RU"/>
              </w:rPr>
              <w:t xml:space="preserve"> Гонка ядерных вооружений;</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Организация по безопасности и сотрудничеству в Европе, Движение неприсоединения;</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Международные и региональные конфликты 1950-х – 1980-х годов; Миротворческая роль Организации Объединенных Наций в регулировании конфликтов. </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D6220C"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sidRPr="00954F80">
              <w:rPr>
                <w:lang w:val="ru-RU"/>
              </w:rPr>
              <w:t>Международные конфликты</w:t>
            </w:r>
            <w:r w:rsidRPr="00954F80">
              <w:rPr>
                <w:bCs/>
                <w:lang w:val="ru-RU"/>
              </w:rPr>
              <w:t xml:space="preserve"> во второй половине </w:t>
            </w:r>
            <w:r w:rsidRPr="00954F80">
              <w:rPr>
                <w:bCs/>
              </w:rPr>
              <w:t>XX</w:t>
            </w:r>
            <w:r w:rsidRPr="00954F80">
              <w:rPr>
                <w:bCs/>
                <w:lang w:val="ru-RU"/>
              </w:rPr>
              <w:t xml:space="preserve"> века</w:t>
            </w:r>
            <w:r>
              <w:rPr>
                <w:bCs/>
                <w:lang w:val="ru-RU"/>
              </w:rPr>
              <w:t>.</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B819EC" w:rsidTr="003A169B">
        <w:trPr>
          <w:trHeight w:val="20"/>
        </w:trPr>
        <w:tc>
          <w:tcPr>
            <w:tcW w:w="3777" w:type="pct"/>
            <w:gridSpan w:val="2"/>
          </w:tcPr>
          <w:p w:rsidR="003A169B" w:rsidRPr="00A80D13" w:rsidRDefault="003A169B" w:rsidP="00A80D13">
            <w:pPr>
              <w:jc w:val="both"/>
              <w:rPr>
                <w:b/>
                <w:bCs/>
                <w:lang w:val="ru-RU"/>
              </w:rPr>
            </w:pPr>
            <w:r w:rsidRPr="00A80D13">
              <w:rPr>
                <w:b/>
                <w:bCs/>
                <w:lang w:val="ru-RU"/>
              </w:rPr>
              <w:t>Раздел 3. Россия и мир в конце ХХ – начале ХХ</w:t>
            </w:r>
            <w:proofErr w:type="gramStart"/>
            <w:r>
              <w:rPr>
                <w:b/>
                <w:bCs/>
              </w:rPr>
              <w:t>I</w:t>
            </w:r>
            <w:proofErr w:type="gramEnd"/>
            <w:r w:rsidRPr="00A80D13">
              <w:rPr>
                <w:b/>
                <w:bCs/>
                <w:lang w:val="ru-RU"/>
              </w:rPr>
              <w:t xml:space="preserve"> века. </w:t>
            </w:r>
          </w:p>
        </w:tc>
        <w:tc>
          <w:tcPr>
            <w:tcW w:w="671" w:type="pct"/>
          </w:tcPr>
          <w:p w:rsidR="003A169B" w:rsidRPr="00B819EC" w:rsidRDefault="003A169B" w:rsidP="00A80D13">
            <w:pPr>
              <w:jc w:val="center"/>
              <w:rPr>
                <w:b/>
                <w:bCs/>
                <w:lang w:val="ru-RU"/>
              </w:rPr>
            </w:pPr>
            <w:r>
              <w:rPr>
                <w:b/>
                <w:bCs/>
                <w:lang w:val="ru-RU"/>
              </w:rPr>
              <w:t>18/12</w:t>
            </w: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Default="003A169B" w:rsidP="00A80D13">
            <w:pPr>
              <w:autoSpaceDE w:val="0"/>
              <w:snapToGrid w:val="0"/>
              <w:rPr>
                <w:b/>
                <w:bCs/>
                <w:lang w:val="ru-RU"/>
              </w:rPr>
            </w:pPr>
            <w:r w:rsidRPr="00A80D13">
              <w:rPr>
                <w:b/>
                <w:bCs/>
                <w:lang w:val="ru-RU"/>
              </w:rPr>
              <w:t xml:space="preserve">Тема 3.1. Постсоветское пространство в 90-е гг. </w:t>
            </w:r>
            <w:r w:rsidRPr="00CE38B3">
              <w:rPr>
                <w:b/>
                <w:bCs/>
              </w:rPr>
              <w:t>XX в</w:t>
            </w:r>
            <w:r>
              <w:rPr>
                <w:b/>
                <w:bCs/>
              </w:rPr>
              <w:t>.</w:t>
            </w:r>
          </w:p>
          <w:p w:rsidR="003A169B" w:rsidRDefault="003A169B" w:rsidP="00A80D13">
            <w:pPr>
              <w:autoSpaceDE w:val="0"/>
              <w:snapToGrid w:val="0"/>
              <w:rPr>
                <w:b/>
                <w:bCs/>
                <w:lang w:val="ru-RU"/>
              </w:rPr>
            </w:pPr>
          </w:p>
          <w:p w:rsidR="003A169B" w:rsidRDefault="003A169B" w:rsidP="00A80D13">
            <w:pPr>
              <w:autoSpaceDE w:val="0"/>
              <w:snapToGrid w:val="0"/>
              <w:rPr>
                <w:b/>
                <w:bCs/>
                <w:lang w:val="ru-RU"/>
              </w:rPr>
            </w:pPr>
          </w:p>
          <w:p w:rsidR="003A169B" w:rsidRPr="00C229BF" w:rsidRDefault="003A169B" w:rsidP="00A80D13">
            <w:pPr>
              <w:autoSpaceDE w:val="0"/>
              <w:snapToGrid w:val="0"/>
              <w:rPr>
                <w:b/>
                <w:bCs/>
                <w:lang w:val="ru-RU"/>
              </w:rPr>
            </w:pP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2BAF" w:rsidP="00954F80">
            <w:pPr>
              <w:jc w:val="center"/>
              <w:rPr>
                <w:b/>
                <w:bCs/>
                <w:lang w:val="ru-RU"/>
              </w:rPr>
            </w:pPr>
            <w:r>
              <w:rPr>
                <w:b/>
                <w:bCs/>
                <w:lang w:val="ru-RU"/>
              </w:rPr>
              <w:t>6/4</w:t>
            </w: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20"/>
        </w:trPr>
        <w:tc>
          <w:tcPr>
            <w:tcW w:w="949" w:type="pct"/>
            <w:vMerge/>
          </w:tcPr>
          <w:p w:rsidR="003A169B" w:rsidRPr="00C4713C" w:rsidRDefault="003A169B" w:rsidP="00A80D13">
            <w:pPr>
              <w:autoSpaceDE w:val="0"/>
              <w:snapToGrid w:val="0"/>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Локальные национальные и религиозные конфликты на пространстве бывшего СССР в 1990-е гг. </w:t>
            </w:r>
          </w:p>
          <w:p w:rsidR="003A169B" w:rsidRPr="00A80D13" w:rsidRDefault="003A169B" w:rsidP="00A80D13">
            <w:pPr>
              <w:autoSpaceDE w:val="0"/>
              <w:snapToGrid w:val="0"/>
              <w:jc w:val="both"/>
              <w:rPr>
                <w:bCs/>
                <w:lang w:val="ru-RU"/>
              </w:rPr>
            </w:pPr>
            <w:r w:rsidRPr="00A80D13">
              <w:rPr>
                <w:bCs/>
                <w:lang w:val="ru-RU"/>
              </w:rPr>
              <w:t xml:space="preserve">2. Участие международных организаций (ООН, ЮНЕСКО) в разрешении конфликтов на постсоветском пространстве. </w:t>
            </w:r>
          </w:p>
          <w:p w:rsidR="003A169B" w:rsidRPr="00A80D13" w:rsidRDefault="003A169B" w:rsidP="00A80D13">
            <w:pPr>
              <w:autoSpaceDE w:val="0"/>
              <w:snapToGrid w:val="0"/>
              <w:jc w:val="both"/>
              <w:rPr>
                <w:bCs/>
                <w:lang w:val="ru-RU"/>
              </w:rPr>
            </w:pPr>
            <w:r w:rsidRPr="00A80D13">
              <w:rPr>
                <w:bCs/>
                <w:lang w:val="ru-RU"/>
              </w:rPr>
              <w:t xml:space="preserve">3. Российская Федерация в планах международных организаций: военно-политическая конкуренция и экономическое сотрудничество. </w:t>
            </w:r>
          </w:p>
          <w:p w:rsidR="003A169B" w:rsidRPr="00A80D13" w:rsidRDefault="003A169B" w:rsidP="00A80D13">
            <w:pPr>
              <w:autoSpaceDE w:val="0"/>
              <w:snapToGrid w:val="0"/>
              <w:jc w:val="both"/>
              <w:rPr>
                <w:lang w:val="ru-RU"/>
              </w:rPr>
            </w:pPr>
            <w:r w:rsidRPr="00A80D13">
              <w:rPr>
                <w:bCs/>
                <w:lang w:val="ru-RU"/>
              </w:rPr>
              <w:t>4. Планы НАТО в отношении России.</w:t>
            </w:r>
          </w:p>
        </w:tc>
        <w:tc>
          <w:tcPr>
            <w:tcW w:w="671" w:type="pct"/>
            <w:vMerge/>
          </w:tcPr>
          <w:p w:rsidR="003A169B" w:rsidRPr="00A80D13" w:rsidRDefault="003A169B" w:rsidP="00A80D13">
            <w:pPr>
              <w:jc w:val="both"/>
              <w:rPr>
                <w:bCs/>
                <w:lang w:val="ru-RU"/>
              </w:rPr>
            </w:pPr>
          </w:p>
        </w:tc>
        <w:tc>
          <w:tcPr>
            <w:tcW w:w="552" w:type="pct"/>
            <w:vMerge/>
          </w:tcPr>
          <w:p w:rsidR="003A169B" w:rsidRPr="00C229BF" w:rsidRDefault="003A169B" w:rsidP="00A80D13">
            <w:pPr>
              <w:jc w:val="both"/>
              <w:rPr>
                <w:bCs/>
                <w:lang w:val="ru-RU"/>
              </w:rPr>
            </w:pPr>
          </w:p>
        </w:tc>
      </w:tr>
      <w:tr w:rsidR="003A169B" w:rsidRPr="00D6220C" w:rsidTr="003A169B">
        <w:trPr>
          <w:trHeight w:val="572"/>
        </w:trPr>
        <w:tc>
          <w:tcPr>
            <w:tcW w:w="949" w:type="pct"/>
            <w:vMerge/>
          </w:tcPr>
          <w:p w:rsidR="003A169B" w:rsidRPr="00095058" w:rsidRDefault="003A169B" w:rsidP="00A80D13">
            <w:pPr>
              <w:autoSpaceDE w:val="0"/>
              <w:snapToGrid w:val="0"/>
              <w:jc w:val="both"/>
              <w:rPr>
                <w:b/>
                <w:bCs/>
                <w:lang w:val="ru-RU"/>
              </w:rPr>
            </w:pPr>
          </w:p>
        </w:tc>
        <w:tc>
          <w:tcPr>
            <w:tcW w:w="2828" w:type="pct"/>
          </w:tcPr>
          <w:p w:rsidR="003A169B" w:rsidRPr="00954F80"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w:t>
            </w:r>
            <w:r w:rsidR="003A169B">
              <w:rPr>
                <w:b/>
                <w:lang w:val="ru-RU"/>
              </w:rPr>
              <w:t>е</w:t>
            </w:r>
            <w:r>
              <w:rPr>
                <w:b/>
                <w:lang w:val="ru-RU"/>
              </w:rPr>
              <w:t xml:space="preserve"> занятие</w:t>
            </w:r>
          </w:p>
          <w:p w:rsidR="003A169B" w:rsidRPr="00A80D13" w:rsidRDefault="003A169B" w:rsidP="00C229BF">
            <w:pPr>
              <w:numPr>
                <w:ilvl w:val="0"/>
                <w:numId w:val="5"/>
              </w:numPr>
              <w:tabs>
                <w:tab w:val="left" w:pos="271"/>
              </w:tabs>
              <w:autoSpaceDE w:val="0"/>
              <w:autoSpaceDN w:val="0"/>
              <w:adjustRightInd w:val="0"/>
              <w:ind w:left="0" w:hanging="357"/>
              <w:rPr>
                <w:rFonts w:eastAsia="Calibri"/>
                <w:bCs/>
                <w:lang w:val="ru-RU"/>
              </w:rPr>
            </w:pPr>
            <w:r w:rsidRPr="00A80D13">
              <w:rPr>
                <w:bCs/>
                <w:lang w:val="ru-RU"/>
              </w:rPr>
              <w:t>Локальные национальные и религиозные конфликты на пространстве бывшего СССР в 1990-е гг.</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3.2. Укрепление влияния России на постсоветском пространстве</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Pr="00AC710E" w:rsidRDefault="003A169B" w:rsidP="00AC710E">
            <w:pPr>
              <w:jc w:val="center"/>
              <w:rPr>
                <w:b/>
                <w:bCs/>
                <w:lang w:val="ru-RU"/>
              </w:rPr>
            </w:pPr>
            <w:r>
              <w:rPr>
                <w:b/>
                <w:bCs/>
                <w:lang w:val="ru-RU"/>
              </w:rPr>
              <w:t>4</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6220C"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1. Россия на постсоветском пространстве: договоры с Украиной, Белоруссией, Абхазией, Южной Осетией и пр.</w:t>
            </w:r>
          </w:p>
          <w:p w:rsidR="003A169B" w:rsidRPr="00A80D13" w:rsidRDefault="003A169B" w:rsidP="00A80D13">
            <w:pPr>
              <w:autoSpaceDE w:val="0"/>
              <w:snapToGrid w:val="0"/>
              <w:jc w:val="both"/>
              <w:rPr>
                <w:bCs/>
                <w:lang w:val="ru-RU"/>
              </w:rPr>
            </w:pPr>
            <w:r w:rsidRPr="00A80D13">
              <w:rPr>
                <w:bCs/>
                <w:lang w:val="ru-RU"/>
              </w:rPr>
              <w:t xml:space="preserve">2. Внутренняя политика России на Северном Кавказе. Причины, участники, содержание, результаты вооруженного конфликта в этом регионе. </w:t>
            </w:r>
          </w:p>
          <w:p w:rsidR="003A169B" w:rsidRPr="00A80D13" w:rsidRDefault="003A169B" w:rsidP="00A80D13">
            <w:pPr>
              <w:tabs>
                <w:tab w:val="left" w:pos="266"/>
              </w:tabs>
              <w:autoSpaceDE w:val="0"/>
              <w:snapToGrid w:val="0"/>
              <w:jc w:val="both"/>
              <w:rPr>
                <w:lang w:val="ru-RU"/>
              </w:rPr>
            </w:pPr>
            <w:r w:rsidRPr="00A80D13">
              <w:rPr>
                <w:bCs/>
                <w:lang w:val="ru-RU"/>
              </w:rPr>
              <w:t>3. Изменения в территориальном устройстве Российской Федерации.</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D6220C" w:rsidTr="003A169B">
        <w:trPr>
          <w:trHeight w:val="690"/>
        </w:trPr>
        <w:tc>
          <w:tcPr>
            <w:tcW w:w="949" w:type="pct"/>
            <w:vMerge/>
            <w:tcBorders>
              <w:bottom w:val="single" w:sz="4" w:space="0" w:color="auto"/>
            </w:tcBorders>
          </w:tcPr>
          <w:p w:rsidR="003A169B" w:rsidRPr="00095058" w:rsidRDefault="003A169B" w:rsidP="00A80D13">
            <w:pPr>
              <w:jc w:val="both"/>
              <w:rPr>
                <w:b/>
                <w:bCs/>
                <w:lang w:val="ru-RU"/>
              </w:rPr>
            </w:pPr>
          </w:p>
        </w:tc>
        <w:tc>
          <w:tcPr>
            <w:tcW w:w="2828" w:type="pct"/>
            <w:tcBorders>
              <w:bottom w:val="single" w:sz="4" w:space="0" w:color="auto"/>
            </w:tcBorders>
          </w:tcPr>
          <w:p w:rsidR="003A169B" w:rsidRPr="00AC710E"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3A2BAF">
            <w:pPr>
              <w:tabs>
                <w:tab w:val="left" w:pos="0"/>
              </w:tabs>
              <w:autoSpaceDE w:val="0"/>
              <w:autoSpaceDN w:val="0"/>
              <w:adjustRightInd w:val="0"/>
              <w:rPr>
                <w:lang w:val="ru-RU"/>
              </w:rPr>
            </w:pPr>
            <w:r w:rsidRPr="00AC710E">
              <w:rPr>
                <w:lang w:val="ru-RU"/>
              </w:rPr>
              <w:t>Внутренняя и внешняя политика РФ на рубеже XX -</w:t>
            </w:r>
            <w:r w:rsidRPr="00AC710E">
              <w:t>XXI</w:t>
            </w:r>
            <w:r w:rsidRPr="00AC710E">
              <w:rPr>
                <w:lang w:val="ru-RU"/>
              </w:rPr>
              <w:t xml:space="preserve"> века. </w:t>
            </w:r>
          </w:p>
        </w:tc>
        <w:tc>
          <w:tcPr>
            <w:tcW w:w="671" w:type="pct"/>
            <w:vMerge/>
            <w:tcBorders>
              <w:bottom w:val="single" w:sz="4" w:space="0" w:color="auto"/>
            </w:tcBorders>
          </w:tcPr>
          <w:p w:rsidR="003A169B" w:rsidRPr="00A80D13" w:rsidRDefault="003A169B" w:rsidP="00A80D13">
            <w:pPr>
              <w:jc w:val="both"/>
              <w:rPr>
                <w:bCs/>
                <w:lang w:val="ru-RU"/>
              </w:rPr>
            </w:pPr>
          </w:p>
        </w:tc>
        <w:tc>
          <w:tcPr>
            <w:tcW w:w="552" w:type="pct"/>
            <w:vMerge/>
            <w:tcBorders>
              <w:bottom w:val="single" w:sz="4" w:space="0" w:color="auto"/>
            </w:tcBorders>
          </w:tcPr>
          <w:p w:rsidR="003A169B" w:rsidRPr="009A4413" w:rsidRDefault="003A169B">
            <w:pPr>
              <w:spacing w:line="264" w:lineRule="auto"/>
              <w:rPr>
                <w:b/>
                <w:bCs/>
                <w:sz w:val="24"/>
                <w:szCs w:val="24"/>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3.3. Россия и мировые интеграционные процессы</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AC710E">
            <w:pPr>
              <w:jc w:val="center"/>
              <w:rPr>
                <w:b/>
                <w:bCs/>
                <w:lang w:val="ru-RU"/>
              </w:rPr>
            </w:pPr>
          </w:p>
          <w:p w:rsidR="003A169B" w:rsidRPr="002E1496" w:rsidRDefault="003A169B" w:rsidP="00AC710E">
            <w:pPr>
              <w:jc w:val="center"/>
              <w:rPr>
                <w:b/>
                <w:bCs/>
                <w:lang w:val="ru-RU"/>
              </w:rPr>
            </w:pPr>
            <w:r>
              <w:rPr>
                <w:b/>
                <w:bCs/>
                <w:lang w:val="ru-RU"/>
              </w:rPr>
              <w:t>2</w:t>
            </w:r>
            <w:r w:rsidRPr="002E1496">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94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Расширение Евросоюза, формирование мирового «рынка труда», глобальная программа НАТО и политические ориентиры России. </w:t>
            </w:r>
          </w:p>
          <w:p w:rsidR="003A169B" w:rsidRPr="00AC710E" w:rsidRDefault="003A169B" w:rsidP="00AC710E">
            <w:pPr>
              <w:tabs>
                <w:tab w:val="left" w:pos="271"/>
              </w:tabs>
              <w:autoSpaceDE w:val="0"/>
              <w:snapToGrid w:val="0"/>
              <w:jc w:val="both"/>
              <w:rPr>
                <w:lang w:val="ru-RU"/>
              </w:rPr>
            </w:pPr>
            <w:r w:rsidRPr="00A80D13">
              <w:rPr>
                <w:bCs/>
                <w:lang w:val="ru-RU"/>
              </w:rPr>
              <w:t xml:space="preserve">2. Формирование единого образовательного и культурного пространства в Европе и отдельных регионах мира. </w:t>
            </w:r>
            <w:proofErr w:type="spellStart"/>
            <w:r>
              <w:rPr>
                <w:bCs/>
              </w:rPr>
              <w:t>Участие</w:t>
            </w:r>
            <w:proofErr w:type="spellEnd"/>
            <w:r>
              <w:rPr>
                <w:bCs/>
              </w:rPr>
              <w:t xml:space="preserve"> </w:t>
            </w:r>
            <w:proofErr w:type="spellStart"/>
            <w:r>
              <w:rPr>
                <w:bCs/>
              </w:rPr>
              <w:t>России</w:t>
            </w:r>
            <w:proofErr w:type="spellEnd"/>
            <w:r>
              <w:rPr>
                <w:bCs/>
              </w:rPr>
              <w:t xml:space="preserve"> в </w:t>
            </w:r>
            <w:proofErr w:type="spellStart"/>
            <w:r>
              <w:rPr>
                <w:bCs/>
              </w:rPr>
              <w:t>этом</w:t>
            </w:r>
            <w:proofErr w:type="spellEnd"/>
            <w:r>
              <w:rPr>
                <w:bCs/>
              </w:rPr>
              <w:t xml:space="preserve"> </w:t>
            </w:r>
            <w:proofErr w:type="spellStart"/>
            <w:r>
              <w:rPr>
                <w:bCs/>
              </w:rPr>
              <w:t>процесc</w:t>
            </w:r>
            <w:proofErr w:type="spellEnd"/>
            <w:r>
              <w:rPr>
                <w:bCs/>
                <w:lang w:val="ru-RU"/>
              </w:rPr>
              <w:t>е.</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D6220C" w:rsidTr="003A169B">
        <w:trPr>
          <w:trHeight w:val="583"/>
        </w:trPr>
        <w:tc>
          <w:tcPr>
            <w:tcW w:w="949" w:type="pct"/>
            <w:vMerge/>
          </w:tcPr>
          <w:p w:rsidR="003A169B" w:rsidRPr="00C4713C" w:rsidRDefault="003A169B" w:rsidP="00A80D13">
            <w:pPr>
              <w:jc w:val="both"/>
              <w:rPr>
                <w:b/>
                <w:bCs/>
              </w:rPr>
            </w:pPr>
          </w:p>
        </w:tc>
        <w:tc>
          <w:tcPr>
            <w:tcW w:w="2828" w:type="pct"/>
          </w:tcPr>
          <w:p w:rsidR="003A169B" w:rsidRPr="00AF065E" w:rsidRDefault="000C2386" w:rsidP="002E1496">
            <w:pPr>
              <w:rPr>
                <w:rFonts w:eastAsiaTheme="minorEastAsia"/>
                <w:b/>
                <w:bCs/>
                <w:sz w:val="22"/>
                <w:szCs w:val="22"/>
                <w:lang w:val="ru-RU" w:eastAsia="ru-RU"/>
              </w:rPr>
            </w:pPr>
            <w:proofErr w:type="gramStart"/>
            <w:r>
              <w:rPr>
                <w:rFonts w:eastAsiaTheme="minorEastAsia"/>
                <w:b/>
                <w:bCs/>
                <w:sz w:val="22"/>
                <w:szCs w:val="22"/>
                <w:lang w:val="ru-RU" w:eastAsia="ru-RU"/>
              </w:rPr>
              <w:t>Практическо</w:t>
            </w:r>
            <w:r w:rsidR="003A169B" w:rsidRPr="00AF065E">
              <w:rPr>
                <w:rFonts w:eastAsiaTheme="minorEastAsia"/>
                <w:b/>
                <w:bCs/>
                <w:sz w:val="22"/>
                <w:szCs w:val="22"/>
                <w:lang w:val="ru-RU" w:eastAsia="ru-RU"/>
              </w:rPr>
              <w:t>е</w:t>
            </w:r>
            <w:proofErr w:type="gramEnd"/>
            <w:r w:rsidR="003A169B" w:rsidRPr="00AF065E">
              <w:rPr>
                <w:rFonts w:eastAsiaTheme="minorEastAsia"/>
                <w:b/>
                <w:bCs/>
                <w:sz w:val="22"/>
                <w:szCs w:val="22"/>
                <w:lang w:val="ru-RU" w:eastAsia="ru-RU"/>
              </w:rPr>
              <w:t xml:space="preserve"> занятия </w:t>
            </w:r>
          </w:p>
          <w:p w:rsidR="003A169B" w:rsidRPr="00A8553D" w:rsidRDefault="003A169B" w:rsidP="002E1496">
            <w:pPr>
              <w:spacing w:after="200" w:line="276" w:lineRule="auto"/>
              <w:rPr>
                <w:rFonts w:eastAsiaTheme="minorEastAsia"/>
                <w:bCs/>
                <w:lang w:val="ru-RU" w:eastAsia="ru-RU"/>
              </w:rPr>
            </w:pPr>
            <w:r w:rsidRPr="00AF065E">
              <w:rPr>
                <w:rFonts w:eastAsiaTheme="minorEastAsia"/>
                <w:bCs/>
                <w:sz w:val="22"/>
                <w:szCs w:val="22"/>
                <w:lang w:val="ru-RU" w:eastAsia="ru-RU"/>
              </w:rPr>
              <w:t xml:space="preserve"> ЕС: формирование и трансформации в современном мире.</w:t>
            </w:r>
          </w:p>
        </w:tc>
        <w:tc>
          <w:tcPr>
            <w:tcW w:w="671" w:type="pct"/>
            <w:vMerge/>
          </w:tcPr>
          <w:p w:rsidR="003A169B" w:rsidRPr="002E1496" w:rsidRDefault="003A169B" w:rsidP="00A80D13">
            <w:pPr>
              <w:jc w:val="both"/>
              <w:rPr>
                <w:b/>
                <w:bCs/>
                <w:lang w:val="ru-RU"/>
              </w:rPr>
            </w:pPr>
          </w:p>
        </w:tc>
        <w:tc>
          <w:tcPr>
            <w:tcW w:w="552" w:type="pct"/>
            <w:vMerge/>
          </w:tcPr>
          <w:p w:rsidR="003A169B" w:rsidRPr="002E1496"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lang w:val="ru-RU"/>
              </w:rPr>
              <w:t>Тема 3.4. Развитие культуры в России</w:t>
            </w:r>
          </w:p>
        </w:tc>
        <w:tc>
          <w:tcPr>
            <w:tcW w:w="2828" w:type="pct"/>
          </w:tcPr>
          <w:p w:rsidR="003A169B" w:rsidRPr="002E1496" w:rsidRDefault="003A169B" w:rsidP="00A80D13">
            <w:pPr>
              <w:jc w:val="both"/>
              <w:rPr>
                <w:b/>
                <w:bCs/>
                <w:sz w:val="24"/>
                <w:szCs w:val="24"/>
              </w:rPr>
            </w:pPr>
            <w:proofErr w:type="spellStart"/>
            <w:r w:rsidRPr="002E1496">
              <w:rPr>
                <w:b/>
                <w:bCs/>
                <w:sz w:val="24"/>
                <w:szCs w:val="24"/>
              </w:rPr>
              <w:t>Содержание</w:t>
            </w:r>
            <w:proofErr w:type="spellEnd"/>
          </w:p>
        </w:tc>
        <w:tc>
          <w:tcPr>
            <w:tcW w:w="671" w:type="pct"/>
            <w:vMerge w:val="restart"/>
          </w:tcPr>
          <w:p w:rsidR="003A169B" w:rsidRPr="00AC710E" w:rsidRDefault="003A169B" w:rsidP="00AC710E">
            <w:pPr>
              <w:jc w:val="center"/>
              <w:rPr>
                <w:b/>
                <w:bCs/>
                <w:lang w:val="ru-RU"/>
              </w:rPr>
            </w:pPr>
            <w:r>
              <w:rPr>
                <w:b/>
                <w:bCs/>
                <w:lang w:val="ru-RU"/>
              </w:rPr>
              <w:t>2</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w:t>
            </w:r>
            <w:r w:rsidRPr="003A169B">
              <w:rPr>
                <w:lang w:val="ru-RU"/>
              </w:rPr>
              <w:lastRenderedPageBreak/>
              <w:t>ОК 09</w:t>
            </w:r>
          </w:p>
          <w:p w:rsidR="003A169B" w:rsidRDefault="003A169B">
            <w:pPr>
              <w:spacing w:line="264" w:lineRule="auto"/>
              <w:rPr>
                <w:b/>
                <w:bCs/>
                <w:sz w:val="24"/>
                <w:szCs w:val="24"/>
              </w:rPr>
            </w:pPr>
            <w:r>
              <w:t>ЛР 2, ЛР 3, ЛР 7, ЛР 8</w:t>
            </w:r>
          </w:p>
        </w:tc>
      </w:tr>
      <w:tr w:rsidR="003A169B" w:rsidRPr="00D6220C"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Проблема экспансии в Россию западной системы ценностей и формирование «массовой культуры». </w:t>
            </w:r>
          </w:p>
          <w:p w:rsidR="003A169B" w:rsidRPr="00A80D13" w:rsidRDefault="003A169B" w:rsidP="00A80D13">
            <w:pPr>
              <w:autoSpaceDE w:val="0"/>
              <w:snapToGrid w:val="0"/>
              <w:jc w:val="both"/>
              <w:rPr>
                <w:bCs/>
                <w:lang w:val="ru-RU"/>
              </w:rPr>
            </w:pPr>
            <w:r w:rsidRPr="00A80D13">
              <w:rPr>
                <w:bCs/>
                <w:lang w:val="ru-RU"/>
              </w:rPr>
              <w:lastRenderedPageBreak/>
              <w:t xml:space="preserve">2. Тенденции сохранения национальных, религиозных, культурных традиций и «свобода совести» в России. </w:t>
            </w:r>
          </w:p>
          <w:p w:rsidR="003A169B" w:rsidRPr="00A80D13" w:rsidRDefault="003A169B" w:rsidP="00A80D13">
            <w:pPr>
              <w:autoSpaceDE w:val="0"/>
              <w:snapToGrid w:val="0"/>
              <w:jc w:val="both"/>
              <w:rPr>
                <w:bCs/>
                <w:lang w:val="ru-RU"/>
              </w:rPr>
            </w:pPr>
            <w:r w:rsidRPr="00A80D13">
              <w:rPr>
                <w:bCs/>
                <w:lang w:val="ru-RU"/>
              </w:rPr>
              <w:t>3. Идеи «</w:t>
            </w:r>
            <w:proofErr w:type="spellStart"/>
            <w:r w:rsidRPr="00A80D13">
              <w:rPr>
                <w:bCs/>
                <w:lang w:val="ru-RU"/>
              </w:rPr>
              <w:t>поликультурности</w:t>
            </w:r>
            <w:proofErr w:type="spellEnd"/>
            <w:r w:rsidRPr="00A80D13">
              <w:rPr>
                <w:bCs/>
                <w:lang w:val="ru-RU"/>
              </w:rPr>
              <w:t>» и молодежные экстремистские движения.</w:t>
            </w:r>
          </w:p>
        </w:tc>
        <w:tc>
          <w:tcPr>
            <w:tcW w:w="671" w:type="pct"/>
            <w:vMerge/>
          </w:tcPr>
          <w:p w:rsidR="003A169B" w:rsidRPr="00A80D13" w:rsidRDefault="003A169B" w:rsidP="00A80D13">
            <w:pPr>
              <w:jc w:val="both"/>
              <w:rPr>
                <w:b/>
                <w:bCs/>
                <w:lang w:val="ru-RU"/>
              </w:rPr>
            </w:pPr>
          </w:p>
        </w:tc>
        <w:tc>
          <w:tcPr>
            <w:tcW w:w="552" w:type="pct"/>
            <w:vMerge/>
          </w:tcPr>
          <w:p w:rsidR="003A169B" w:rsidRPr="00095058" w:rsidRDefault="003A169B" w:rsidP="00A80D13">
            <w:pPr>
              <w:jc w:val="both"/>
              <w:rPr>
                <w:b/>
                <w:bCs/>
                <w:lang w:val="ru-RU"/>
              </w:rPr>
            </w:pPr>
          </w:p>
        </w:tc>
      </w:tr>
      <w:tr w:rsidR="003A169B" w:rsidRPr="00D6220C"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AC710E" w:rsidRDefault="00A32331" w:rsidP="00AC710E">
            <w:pPr>
              <w:numPr>
                <w:ilvl w:val="0"/>
                <w:numId w:val="7"/>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AC710E">
            <w:pPr>
              <w:tabs>
                <w:tab w:val="left" w:pos="271"/>
              </w:tabs>
              <w:autoSpaceDE w:val="0"/>
              <w:autoSpaceDN w:val="0"/>
              <w:adjustRightInd w:val="0"/>
              <w:ind w:left="360"/>
              <w:rPr>
                <w:rFonts w:eastAsia="Calibri"/>
                <w:bCs/>
                <w:lang w:val="ru-RU"/>
              </w:rPr>
            </w:pPr>
            <w:r w:rsidRPr="00AC710E">
              <w:rPr>
                <w:rFonts w:eastAsia="Calibri"/>
                <w:bCs/>
                <w:lang w:val="ru-RU"/>
              </w:rPr>
              <w:t xml:space="preserve"> Проблема экспансии в Россию западной системы ценнос</w:t>
            </w:r>
            <w:r>
              <w:rPr>
                <w:rFonts w:eastAsia="Calibri"/>
                <w:bCs/>
                <w:lang w:val="ru-RU"/>
              </w:rPr>
              <w:t xml:space="preserve">тей, </w:t>
            </w:r>
            <w:r w:rsidRPr="00AC710E">
              <w:rPr>
                <w:rFonts w:eastAsia="Calibri"/>
                <w:bCs/>
                <w:lang w:val="ru-RU"/>
              </w:rPr>
              <w:t>фо</w:t>
            </w:r>
            <w:r>
              <w:rPr>
                <w:rFonts w:eastAsia="Calibri"/>
                <w:bCs/>
                <w:lang w:val="ru-RU"/>
              </w:rPr>
              <w:t>рмирование «массовой культуры» и тенденция</w:t>
            </w:r>
            <w:r w:rsidRPr="00AC710E">
              <w:rPr>
                <w:rFonts w:eastAsia="Calibri"/>
                <w:bCs/>
                <w:lang w:val="ru-RU"/>
              </w:rPr>
              <w:t xml:space="preserve"> сохранения традиционных нравственных ценностей и </w:t>
            </w:r>
            <w:r>
              <w:rPr>
                <w:rFonts w:eastAsia="Calibri"/>
                <w:bCs/>
                <w:lang w:val="ru-RU"/>
              </w:rPr>
              <w:t>индивидуальных свобод человека.</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spacing w:line="264" w:lineRule="auto"/>
              <w:rPr>
                <w:b/>
                <w:bCs/>
                <w:lang w:val="ru-RU"/>
              </w:rPr>
            </w:pPr>
            <w:r w:rsidRPr="00A80D13">
              <w:rPr>
                <w:b/>
                <w:lang w:val="ru-RU"/>
              </w:rPr>
              <w:t>Тема 3.5. Перспективы развития Российской Федерации в современном мире</w:t>
            </w:r>
          </w:p>
        </w:tc>
        <w:tc>
          <w:tcPr>
            <w:tcW w:w="2828" w:type="pct"/>
          </w:tcPr>
          <w:p w:rsidR="003A169B" w:rsidRPr="001C1EEF" w:rsidRDefault="003A169B" w:rsidP="00A80D13">
            <w:pPr>
              <w:jc w:val="both"/>
              <w:rPr>
                <w:b/>
                <w:bCs/>
              </w:rPr>
            </w:pPr>
            <w:proofErr w:type="spellStart"/>
            <w:r>
              <w:rPr>
                <w:b/>
                <w:bCs/>
              </w:rPr>
              <w:t>Содержание</w:t>
            </w:r>
            <w:proofErr w:type="spellEnd"/>
          </w:p>
        </w:tc>
        <w:tc>
          <w:tcPr>
            <w:tcW w:w="671" w:type="pct"/>
          </w:tcPr>
          <w:p w:rsidR="003A169B" w:rsidRPr="00C4713C" w:rsidRDefault="003A169B" w:rsidP="00A80D13">
            <w:pPr>
              <w:spacing w:line="264" w:lineRule="auto"/>
              <w:jc w:val="both"/>
              <w:rPr>
                <w:b/>
                <w:bCs/>
              </w:rPr>
            </w:pP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rsidP="00F32F2C">
            <w:pPr>
              <w:spacing w:line="264" w:lineRule="auto"/>
              <w:rPr>
                <w:b/>
                <w:bCs/>
                <w:sz w:val="24"/>
                <w:szCs w:val="24"/>
              </w:rPr>
            </w:pPr>
            <w:r>
              <w:t>ЛР 2, ЛР 3, ЛР 7, ЛР 8</w:t>
            </w:r>
          </w:p>
        </w:tc>
      </w:tr>
      <w:tr w:rsidR="003A169B" w:rsidRPr="00C4713C" w:rsidTr="003A169B">
        <w:trPr>
          <w:trHeight w:val="1771"/>
        </w:trPr>
        <w:tc>
          <w:tcPr>
            <w:tcW w:w="949" w:type="pct"/>
            <w:vMerge/>
            <w:tcBorders>
              <w:bottom w:val="single" w:sz="4" w:space="0" w:color="auto"/>
            </w:tcBorders>
          </w:tcPr>
          <w:p w:rsidR="003A169B" w:rsidRPr="00C4713C" w:rsidRDefault="003A169B" w:rsidP="00A80D13">
            <w:pPr>
              <w:spacing w:line="264" w:lineRule="auto"/>
              <w:rPr>
                <w:b/>
                <w:bCs/>
              </w:rPr>
            </w:pPr>
          </w:p>
        </w:tc>
        <w:tc>
          <w:tcPr>
            <w:tcW w:w="2828" w:type="pct"/>
            <w:tcBorders>
              <w:bottom w:val="single" w:sz="4" w:space="0" w:color="auto"/>
            </w:tcBorders>
          </w:tcPr>
          <w:p w:rsidR="003A169B" w:rsidRPr="00A80D13" w:rsidRDefault="003A169B" w:rsidP="00A80D13">
            <w:pPr>
              <w:autoSpaceDE w:val="0"/>
              <w:snapToGrid w:val="0"/>
              <w:spacing w:line="264" w:lineRule="auto"/>
              <w:jc w:val="both"/>
              <w:rPr>
                <w:bCs/>
                <w:lang w:val="ru-RU"/>
              </w:rPr>
            </w:pPr>
            <w:r w:rsidRPr="00A80D13">
              <w:rPr>
                <w:bCs/>
                <w:lang w:val="ru-RU"/>
              </w:rPr>
              <w:t xml:space="preserve">1. Перспективные направления и основные проблемы развития РФ на современном этапе. </w:t>
            </w:r>
          </w:p>
          <w:p w:rsidR="003A169B" w:rsidRPr="00A80D13" w:rsidRDefault="003A169B" w:rsidP="00A80D13">
            <w:pPr>
              <w:autoSpaceDE w:val="0"/>
              <w:snapToGrid w:val="0"/>
              <w:spacing w:line="264" w:lineRule="auto"/>
              <w:jc w:val="both"/>
              <w:rPr>
                <w:bCs/>
                <w:lang w:val="ru-RU"/>
              </w:rPr>
            </w:pPr>
            <w:r w:rsidRPr="00A80D13">
              <w:rPr>
                <w:bCs/>
                <w:lang w:val="ru-RU"/>
              </w:rPr>
              <w:t xml:space="preserve">2. Территориальная целостность России, уважение прав ее населения и соседних народов - главное условие политического развития. </w:t>
            </w:r>
          </w:p>
          <w:p w:rsidR="003A169B" w:rsidRPr="00A80D13" w:rsidRDefault="003A169B" w:rsidP="00A80D13">
            <w:pPr>
              <w:autoSpaceDE w:val="0"/>
              <w:snapToGrid w:val="0"/>
              <w:spacing w:line="264" w:lineRule="auto"/>
              <w:jc w:val="both"/>
              <w:rPr>
                <w:bCs/>
                <w:lang w:val="ru-RU"/>
              </w:rPr>
            </w:pPr>
            <w:r w:rsidRPr="00A80D13">
              <w:rPr>
                <w:bCs/>
                <w:lang w:val="ru-RU"/>
              </w:rPr>
              <w:t xml:space="preserve">3. Инновационная деятельность - приоритетное направление в науке и экономике. </w:t>
            </w:r>
          </w:p>
          <w:p w:rsidR="003A169B" w:rsidRPr="00A80D13" w:rsidRDefault="003A169B" w:rsidP="00A80D13">
            <w:pPr>
              <w:autoSpaceDE w:val="0"/>
              <w:snapToGrid w:val="0"/>
              <w:spacing w:line="264" w:lineRule="auto"/>
              <w:jc w:val="both"/>
              <w:rPr>
                <w:bCs/>
                <w:lang w:val="ru-RU"/>
              </w:rPr>
            </w:pPr>
            <w:r w:rsidRPr="00A80D13">
              <w:rPr>
                <w:bCs/>
                <w:lang w:val="ru-RU"/>
              </w:rPr>
              <w:t>4. Сохранение традиционных нравственных ценностей и индивидуальных свобод человека - основа развития культуры в РФ.</w:t>
            </w:r>
          </w:p>
        </w:tc>
        <w:tc>
          <w:tcPr>
            <w:tcW w:w="671" w:type="pct"/>
            <w:tcBorders>
              <w:bottom w:val="single" w:sz="4" w:space="0" w:color="auto"/>
            </w:tcBorders>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0D13" w:rsidRDefault="003A169B" w:rsidP="00A8553D">
            <w:pPr>
              <w:spacing w:line="264" w:lineRule="auto"/>
              <w:jc w:val="center"/>
              <w:rPr>
                <w:b/>
                <w:bCs/>
                <w:lang w:val="ru-RU"/>
              </w:rPr>
            </w:pPr>
            <w:r>
              <w:rPr>
                <w:b/>
                <w:bCs/>
                <w:lang w:val="ru-RU"/>
              </w:rPr>
              <w:t>2/-</w:t>
            </w:r>
          </w:p>
        </w:tc>
        <w:tc>
          <w:tcPr>
            <w:tcW w:w="552" w:type="pct"/>
            <w:vMerge/>
          </w:tcPr>
          <w:p w:rsidR="003A169B" w:rsidRDefault="003A169B">
            <w:pPr>
              <w:spacing w:line="264" w:lineRule="auto"/>
              <w:rPr>
                <w:b/>
                <w:bCs/>
                <w:sz w:val="24"/>
                <w:szCs w:val="24"/>
              </w:rPr>
            </w:pPr>
          </w:p>
        </w:tc>
      </w:tr>
      <w:tr w:rsidR="003A169B" w:rsidRPr="00C4713C" w:rsidTr="003A169B">
        <w:trPr>
          <w:trHeight w:val="291"/>
        </w:trPr>
        <w:tc>
          <w:tcPr>
            <w:tcW w:w="949" w:type="pct"/>
            <w:vMerge w:val="restart"/>
          </w:tcPr>
          <w:p w:rsidR="003A169B" w:rsidRPr="00A80D13" w:rsidRDefault="003A169B" w:rsidP="00A80D13">
            <w:pPr>
              <w:spacing w:line="264" w:lineRule="auto"/>
              <w:rPr>
                <w:b/>
                <w:bCs/>
                <w:lang w:val="ru-RU"/>
              </w:rPr>
            </w:pPr>
            <w:r w:rsidRPr="00A80D13">
              <w:rPr>
                <w:b/>
                <w:bCs/>
                <w:lang w:val="ru-RU"/>
              </w:rPr>
              <w:t>Тема 3.6. Глобализация и глобальные вызовы человеческой цивилизации, мировая политика</w:t>
            </w:r>
          </w:p>
        </w:tc>
        <w:tc>
          <w:tcPr>
            <w:tcW w:w="2828" w:type="pct"/>
          </w:tcPr>
          <w:p w:rsidR="003A169B" w:rsidRPr="001C1EEF"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553D" w:rsidRDefault="003A169B" w:rsidP="00A8553D">
            <w:pPr>
              <w:spacing w:line="264" w:lineRule="auto"/>
              <w:jc w:val="center"/>
              <w:rPr>
                <w:b/>
                <w:bCs/>
                <w:lang w:val="ru-RU"/>
              </w:rPr>
            </w:pPr>
            <w:r>
              <w:rPr>
                <w:b/>
                <w:bCs/>
                <w:lang w:val="ru-RU"/>
              </w:rPr>
              <w:t>2/2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91"/>
        </w:trPr>
        <w:tc>
          <w:tcPr>
            <w:tcW w:w="949" w:type="pct"/>
            <w:vMerge/>
          </w:tcPr>
          <w:p w:rsidR="003A169B" w:rsidRPr="00A80D13" w:rsidRDefault="003A169B" w:rsidP="00A80D13">
            <w:pPr>
              <w:spacing w:line="264" w:lineRule="auto"/>
              <w:rPr>
                <w:b/>
                <w:bCs/>
                <w:lang w:val="ru-RU"/>
              </w:rPr>
            </w:pPr>
          </w:p>
        </w:tc>
        <w:tc>
          <w:tcPr>
            <w:tcW w:w="2828" w:type="pct"/>
          </w:tcPr>
          <w:p w:rsidR="003A169B" w:rsidRDefault="003A169B" w:rsidP="00A80D13">
            <w:pPr>
              <w:jc w:val="both"/>
              <w:rPr>
                <w:b/>
                <w:bCs/>
              </w:rPr>
            </w:pPr>
            <w:r w:rsidRPr="00A80D13">
              <w:rPr>
                <w:lang w:val="ru-RU"/>
              </w:rPr>
              <w:t xml:space="preserve">Глобализация: причины, последствия, проблемы, роль в мировой экономике. </w:t>
            </w:r>
            <w:proofErr w:type="spellStart"/>
            <w:r w:rsidRPr="00E14F53">
              <w:t>Интернационализация</w:t>
            </w:r>
            <w:proofErr w:type="spellEnd"/>
            <w:r w:rsidRPr="00E14F53">
              <w:t xml:space="preserve"> </w:t>
            </w:r>
            <w:proofErr w:type="spellStart"/>
            <w:r w:rsidRPr="00E14F53">
              <w:t>мировой</w:t>
            </w:r>
            <w:proofErr w:type="spellEnd"/>
            <w:r w:rsidRPr="00E14F53">
              <w:t xml:space="preserve"> экономики</w:t>
            </w:r>
          </w:p>
        </w:tc>
        <w:tc>
          <w:tcPr>
            <w:tcW w:w="671" w:type="pct"/>
            <w:vMerge/>
          </w:tcPr>
          <w:p w:rsidR="003A169B" w:rsidRPr="00C4713C" w:rsidRDefault="003A169B" w:rsidP="00A80D13">
            <w:pPr>
              <w:spacing w:line="264" w:lineRule="auto"/>
              <w:rPr>
                <w:b/>
                <w:bCs/>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20"/>
        </w:trPr>
        <w:tc>
          <w:tcPr>
            <w:tcW w:w="949" w:type="pct"/>
            <w:vMerge/>
          </w:tcPr>
          <w:p w:rsidR="003A169B" w:rsidRPr="00C4713C" w:rsidRDefault="003A169B" w:rsidP="00A80D13">
            <w:pPr>
              <w:spacing w:line="264" w:lineRule="auto"/>
              <w:rPr>
                <w:b/>
                <w:bCs/>
              </w:rPr>
            </w:pPr>
          </w:p>
        </w:tc>
        <w:tc>
          <w:tcPr>
            <w:tcW w:w="2828" w:type="pct"/>
          </w:tcPr>
          <w:p w:rsidR="003A169B" w:rsidRPr="00A80D13" w:rsidRDefault="00A32331" w:rsidP="00AC710E">
            <w:pPr>
              <w:numPr>
                <w:ilvl w:val="0"/>
                <w:numId w:val="8"/>
              </w:numPr>
              <w:tabs>
                <w:tab w:val="left" w:pos="271"/>
              </w:tabs>
              <w:autoSpaceDE w:val="0"/>
              <w:autoSpaceDN w:val="0"/>
              <w:adjustRightInd w:val="0"/>
              <w:ind w:left="0" w:hanging="357"/>
              <w:rPr>
                <w:rFonts w:eastAsia="Calibri"/>
                <w:bCs/>
                <w:lang w:val="ru-RU"/>
              </w:rPr>
            </w:pPr>
            <w:r>
              <w:rPr>
                <w:b/>
                <w:lang w:val="ru-RU"/>
              </w:rPr>
              <w:t>Практическое занятие</w:t>
            </w:r>
          </w:p>
        </w:tc>
        <w:tc>
          <w:tcPr>
            <w:tcW w:w="671" w:type="pct"/>
            <w:vMerge/>
          </w:tcPr>
          <w:p w:rsidR="003A169B" w:rsidRPr="00A80D13" w:rsidRDefault="003A169B" w:rsidP="00A80D13">
            <w:pPr>
              <w:spacing w:line="264" w:lineRule="auto"/>
              <w:jc w:val="both"/>
              <w:rPr>
                <w:b/>
                <w:bCs/>
                <w:lang w:val="ru-RU"/>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1022"/>
        </w:trPr>
        <w:tc>
          <w:tcPr>
            <w:tcW w:w="949" w:type="pct"/>
            <w:vMerge/>
          </w:tcPr>
          <w:p w:rsidR="003A169B" w:rsidRPr="00C4713C" w:rsidRDefault="003A169B" w:rsidP="00A80D13">
            <w:pPr>
              <w:spacing w:line="264" w:lineRule="auto"/>
              <w:rPr>
                <w:b/>
                <w:bCs/>
              </w:rPr>
            </w:pPr>
          </w:p>
        </w:tc>
        <w:tc>
          <w:tcPr>
            <w:tcW w:w="2828" w:type="pct"/>
          </w:tcPr>
          <w:p w:rsidR="003A169B" w:rsidRDefault="003A169B" w:rsidP="00A80D13">
            <w:pPr>
              <w:autoSpaceDE w:val="0"/>
              <w:snapToGrid w:val="0"/>
              <w:spacing w:line="264" w:lineRule="auto"/>
              <w:jc w:val="both"/>
              <w:rPr>
                <w:bCs/>
              </w:rPr>
            </w:pPr>
            <w:r w:rsidRPr="00A80D13">
              <w:rPr>
                <w:lang w:val="ru-RU"/>
              </w:rPr>
              <w:t>Деловая игра (</w:t>
            </w:r>
            <w:proofErr w:type="gramStart"/>
            <w:r w:rsidRPr="00A80D13">
              <w:rPr>
                <w:lang w:val="ru-RU"/>
              </w:rPr>
              <w:t>урок-дебаты</w:t>
            </w:r>
            <w:proofErr w:type="gramEnd"/>
            <w:r w:rsidRPr="00A80D13">
              <w:rPr>
                <w:lang w:val="ru-RU"/>
              </w:rPr>
              <w:t xml:space="preserve">) «Глобализация: причины, последствия, проблемы, роль в мировой экономике. </w:t>
            </w:r>
            <w:proofErr w:type="spellStart"/>
            <w:r w:rsidRPr="00E14F53">
              <w:t>Интернационализация</w:t>
            </w:r>
            <w:proofErr w:type="spellEnd"/>
            <w:r w:rsidRPr="00E14F53">
              <w:t xml:space="preserve"> </w:t>
            </w:r>
            <w:proofErr w:type="spellStart"/>
            <w:r w:rsidRPr="00E14F53">
              <w:t>мировой</w:t>
            </w:r>
            <w:proofErr w:type="spellEnd"/>
            <w:r w:rsidRPr="00E14F53">
              <w:t xml:space="preserve"> экономики</w:t>
            </w:r>
            <w:r w:rsidRPr="00003D2A">
              <w:t>»</w:t>
            </w:r>
          </w:p>
        </w:tc>
        <w:tc>
          <w:tcPr>
            <w:tcW w:w="671" w:type="pct"/>
            <w:vMerge/>
          </w:tcPr>
          <w:p w:rsidR="003A169B" w:rsidRPr="00C4713C" w:rsidRDefault="003A169B" w:rsidP="00A80D13">
            <w:pPr>
              <w:spacing w:line="264" w:lineRule="auto"/>
              <w:jc w:val="both"/>
              <w:rPr>
                <w:b/>
                <w:bCs/>
              </w:rPr>
            </w:pPr>
          </w:p>
        </w:tc>
        <w:tc>
          <w:tcPr>
            <w:tcW w:w="552" w:type="pct"/>
            <w:vMerge/>
          </w:tcPr>
          <w:p w:rsidR="003A169B" w:rsidRPr="00C4713C" w:rsidRDefault="003A169B" w:rsidP="00A80D13">
            <w:pPr>
              <w:spacing w:line="264" w:lineRule="auto"/>
              <w:jc w:val="both"/>
              <w:rPr>
                <w:b/>
                <w:bCs/>
              </w:rPr>
            </w:pPr>
          </w:p>
        </w:tc>
      </w:tr>
      <w:tr w:rsidR="009A4413" w:rsidRPr="009A4413" w:rsidTr="009A4413">
        <w:trPr>
          <w:trHeight w:val="599"/>
        </w:trPr>
        <w:tc>
          <w:tcPr>
            <w:tcW w:w="3777" w:type="pct"/>
            <w:gridSpan w:val="2"/>
          </w:tcPr>
          <w:p w:rsidR="009A4413" w:rsidRPr="009A4413" w:rsidRDefault="009A4413" w:rsidP="00A80D13">
            <w:pPr>
              <w:autoSpaceDE w:val="0"/>
              <w:snapToGrid w:val="0"/>
              <w:spacing w:line="264" w:lineRule="auto"/>
              <w:jc w:val="both"/>
              <w:rPr>
                <w:b/>
                <w:lang w:val="ru-RU"/>
              </w:rPr>
            </w:pPr>
            <w:r w:rsidRPr="009A4413">
              <w:rPr>
                <w:b/>
                <w:lang w:val="ru-RU"/>
              </w:rPr>
              <w:t xml:space="preserve">Самостоятельная работа – </w:t>
            </w:r>
            <w:r w:rsidRPr="009A4413">
              <w:rPr>
                <w:lang w:val="ru-RU"/>
              </w:rPr>
              <w:t xml:space="preserve">подготовка к </w:t>
            </w:r>
            <w:proofErr w:type="gramStart"/>
            <w:r w:rsidRPr="009A4413">
              <w:rPr>
                <w:lang w:val="ru-RU"/>
              </w:rPr>
              <w:t>практическим</w:t>
            </w:r>
            <w:proofErr w:type="gramEnd"/>
            <w:r w:rsidRPr="009A4413">
              <w:rPr>
                <w:lang w:val="ru-RU"/>
              </w:rPr>
              <w:t xml:space="preserve"> занятия</w:t>
            </w:r>
          </w:p>
        </w:tc>
        <w:tc>
          <w:tcPr>
            <w:tcW w:w="671" w:type="pct"/>
          </w:tcPr>
          <w:p w:rsidR="009A4413" w:rsidRPr="009A4413" w:rsidRDefault="009A4413" w:rsidP="009A4413">
            <w:pPr>
              <w:spacing w:line="264" w:lineRule="auto"/>
              <w:jc w:val="center"/>
              <w:rPr>
                <w:b/>
                <w:bCs/>
                <w:lang w:val="ru-RU"/>
              </w:rPr>
            </w:pPr>
            <w:r>
              <w:rPr>
                <w:b/>
                <w:bCs/>
                <w:lang w:val="ru-RU"/>
              </w:rPr>
              <w:t>4</w:t>
            </w:r>
          </w:p>
        </w:tc>
        <w:tc>
          <w:tcPr>
            <w:tcW w:w="552" w:type="pct"/>
          </w:tcPr>
          <w:p w:rsidR="009A4413" w:rsidRPr="009A4413" w:rsidRDefault="009A4413" w:rsidP="00A80D13">
            <w:pPr>
              <w:spacing w:line="264" w:lineRule="auto"/>
              <w:jc w:val="both"/>
              <w:rPr>
                <w:b/>
                <w:bCs/>
                <w:lang w:val="ru-RU"/>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proofErr w:type="spellStart"/>
            <w:r w:rsidRPr="00C4713C">
              <w:rPr>
                <w:b/>
                <w:bCs/>
              </w:rPr>
              <w:t>Промежуточная</w:t>
            </w:r>
            <w:proofErr w:type="spellEnd"/>
            <w:r w:rsidRPr="00C4713C">
              <w:rPr>
                <w:b/>
                <w:bCs/>
              </w:rPr>
              <w:t xml:space="preserve"> </w:t>
            </w:r>
            <w:proofErr w:type="spellStart"/>
            <w:r w:rsidRPr="00C4713C">
              <w:rPr>
                <w:b/>
                <w:bCs/>
              </w:rPr>
              <w:t>аттестация</w:t>
            </w:r>
            <w:proofErr w:type="spellEnd"/>
          </w:p>
        </w:tc>
        <w:tc>
          <w:tcPr>
            <w:tcW w:w="671" w:type="pct"/>
          </w:tcPr>
          <w:p w:rsidR="003A169B" w:rsidRPr="00A8553D" w:rsidRDefault="003A169B" w:rsidP="00A8553D">
            <w:pPr>
              <w:spacing w:line="264" w:lineRule="auto"/>
              <w:jc w:val="center"/>
              <w:rPr>
                <w:b/>
                <w:bCs/>
                <w:lang w:val="ru-RU"/>
              </w:rPr>
            </w:pPr>
            <w:r>
              <w:rPr>
                <w:b/>
                <w:bCs/>
                <w:lang w:val="ru-RU"/>
              </w:rPr>
              <w:t>12</w:t>
            </w:r>
          </w:p>
        </w:tc>
        <w:tc>
          <w:tcPr>
            <w:tcW w:w="552" w:type="pct"/>
          </w:tcPr>
          <w:p w:rsidR="003A169B" w:rsidRPr="00C4713C" w:rsidRDefault="003A169B" w:rsidP="00A80D13">
            <w:pPr>
              <w:spacing w:line="264" w:lineRule="auto"/>
              <w:jc w:val="both"/>
              <w:rPr>
                <w:b/>
                <w:bCs/>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proofErr w:type="spellStart"/>
            <w:r w:rsidRPr="00C4713C">
              <w:rPr>
                <w:b/>
                <w:bCs/>
              </w:rPr>
              <w:t>Всего</w:t>
            </w:r>
            <w:proofErr w:type="spellEnd"/>
          </w:p>
        </w:tc>
        <w:tc>
          <w:tcPr>
            <w:tcW w:w="671" w:type="pct"/>
          </w:tcPr>
          <w:p w:rsidR="003A169B" w:rsidRPr="00A16461" w:rsidRDefault="003A169B" w:rsidP="00A80D13">
            <w:pPr>
              <w:spacing w:line="264" w:lineRule="auto"/>
              <w:jc w:val="center"/>
              <w:rPr>
                <w:b/>
                <w:bCs/>
                <w:lang w:val="ru-RU"/>
              </w:rPr>
            </w:pPr>
            <w:r>
              <w:rPr>
                <w:b/>
                <w:bCs/>
                <w:lang w:val="ru-RU"/>
              </w:rPr>
              <w:t>64</w:t>
            </w:r>
          </w:p>
        </w:tc>
        <w:tc>
          <w:tcPr>
            <w:tcW w:w="552" w:type="pct"/>
          </w:tcPr>
          <w:p w:rsidR="003A169B" w:rsidRPr="00C4713C" w:rsidRDefault="003A169B" w:rsidP="00A80D13">
            <w:pPr>
              <w:spacing w:line="264" w:lineRule="auto"/>
              <w:jc w:val="both"/>
              <w:rPr>
                <w:b/>
                <w:bCs/>
              </w:rPr>
            </w:pPr>
          </w:p>
        </w:tc>
      </w:tr>
    </w:tbl>
    <w:p w:rsidR="00464EE8" w:rsidRDefault="00464EE8" w:rsidP="00464EE8">
      <w:pPr>
        <w:rPr>
          <w:b/>
          <w:color w:val="000000"/>
          <w:sz w:val="28"/>
          <w:szCs w:val="28"/>
          <w:lang w:val="ru-RU"/>
        </w:rPr>
        <w:sectPr w:rsidR="00464EE8" w:rsidSect="00464EE8">
          <w:pgSz w:w="16840" w:h="11900" w:orient="landscape"/>
          <w:pgMar w:top="1134" w:right="1134" w:bottom="1134" w:left="1134" w:header="709" w:footer="709" w:gutter="0"/>
          <w:cols w:space="708"/>
          <w:docGrid w:linePitch="360"/>
        </w:sectPr>
      </w:pPr>
    </w:p>
    <w:tbl>
      <w:tblPr>
        <w:tblW w:w="14781" w:type="dxa"/>
        <w:tblCellMar>
          <w:left w:w="0" w:type="dxa"/>
          <w:right w:w="0" w:type="dxa"/>
        </w:tblCellMar>
        <w:tblLook w:val="0000" w:firstRow="0" w:lastRow="0" w:firstColumn="0" w:lastColumn="0" w:noHBand="0" w:noVBand="0"/>
      </w:tblPr>
      <w:tblGrid>
        <w:gridCol w:w="7041"/>
        <w:gridCol w:w="2964"/>
        <w:gridCol w:w="109"/>
        <w:gridCol w:w="27"/>
        <w:gridCol w:w="4389"/>
        <w:gridCol w:w="251"/>
      </w:tblGrid>
      <w:tr w:rsidR="00A16461" w:rsidRPr="00464EE8" w:rsidTr="006E0B09">
        <w:trPr>
          <w:trHeight w:val="425"/>
        </w:trPr>
        <w:tc>
          <w:tcPr>
            <w:tcW w:w="14781" w:type="dxa"/>
            <w:gridSpan w:val="6"/>
          </w:tcPr>
          <w:tbl>
            <w:tblPr>
              <w:tblW w:w="0" w:type="auto"/>
              <w:tblCellMar>
                <w:left w:w="0" w:type="dxa"/>
                <w:right w:w="0" w:type="dxa"/>
              </w:tblCellMar>
              <w:tblLook w:val="0000" w:firstRow="0" w:lastRow="0" w:firstColumn="0" w:lastColumn="0" w:noHBand="0" w:noVBand="0"/>
            </w:tblPr>
            <w:tblGrid>
              <w:gridCol w:w="8726"/>
            </w:tblGrid>
            <w:tr w:rsidR="00A16461" w:rsidRPr="00464EE8" w:rsidTr="00B819EC">
              <w:trPr>
                <w:trHeight w:val="345"/>
              </w:trPr>
              <w:tc>
                <w:tcPr>
                  <w:tcW w:w="8726" w:type="dxa"/>
                  <w:tcMar>
                    <w:top w:w="40" w:type="dxa"/>
                    <w:left w:w="40" w:type="dxa"/>
                    <w:bottom w:w="40" w:type="dxa"/>
                    <w:right w:w="40" w:type="dxa"/>
                  </w:tcMar>
                </w:tcPr>
                <w:p w:rsidR="00A16461" w:rsidRPr="00464EE8" w:rsidRDefault="00A16461" w:rsidP="00095058">
                  <w:pPr>
                    <w:jc w:val="center"/>
                    <w:rPr>
                      <w:sz w:val="24"/>
                      <w:szCs w:val="24"/>
                      <w:lang w:val="ru-RU"/>
                    </w:rPr>
                  </w:pPr>
                  <w:r w:rsidRPr="00464EE8">
                    <w:rPr>
                      <w:b/>
                      <w:color w:val="000000"/>
                      <w:sz w:val="24"/>
                      <w:szCs w:val="24"/>
                      <w:lang w:val="ru-RU"/>
                    </w:rPr>
                    <w:lastRenderedPageBreak/>
                    <w:t>3. УСЛОВИЯ РЕАЛИЗАЦИИ УЧЕБНОЙ ДИСЦИПЛИНЫ</w:t>
                  </w:r>
                </w:p>
              </w:tc>
            </w:tr>
          </w:tbl>
          <w:p w:rsidR="00A16461" w:rsidRPr="00464EE8" w:rsidRDefault="00A16461" w:rsidP="00A16461">
            <w:pPr>
              <w:rPr>
                <w:sz w:val="24"/>
                <w:szCs w:val="24"/>
                <w:lang w:val="ru-RU"/>
              </w:rPr>
            </w:pPr>
          </w:p>
        </w:tc>
      </w:tr>
      <w:tr w:rsidR="00A16461" w:rsidRPr="00464EE8" w:rsidTr="00B819EC">
        <w:trPr>
          <w:gridAfter w:val="4"/>
          <w:wAfter w:w="4776" w:type="dxa"/>
        </w:trPr>
        <w:tc>
          <w:tcPr>
            <w:tcW w:w="10005" w:type="dxa"/>
            <w:gridSpan w:val="2"/>
          </w:tcPr>
          <w:p w:rsidR="00A16461" w:rsidRPr="00464EE8" w:rsidRDefault="00A16461" w:rsidP="00464EE8">
            <w:pPr>
              <w:rPr>
                <w:b/>
                <w:sz w:val="24"/>
                <w:szCs w:val="24"/>
                <w:lang w:val="ru-RU"/>
              </w:rPr>
            </w:pPr>
            <w:r w:rsidRPr="00464EE8">
              <w:rPr>
                <w:b/>
                <w:sz w:val="24"/>
                <w:szCs w:val="24"/>
                <w:lang w:val="ru-RU"/>
              </w:rPr>
              <w:t>3.1. Материально-техническое обеспечение</w:t>
            </w:r>
          </w:p>
          <w:p w:rsidR="00A16461" w:rsidRPr="00464EE8" w:rsidRDefault="00A16461" w:rsidP="00A16461">
            <w:pPr>
              <w:rPr>
                <w:b/>
                <w:sz w:val="24"/>
                <w:szCs w:val="24"/>
                <w:lang w:val="ru-RU"/>
              </w:rPr>
            </w:pPr>
          </w:p>
          <w:p w:rsidR="00A16461" w:rsidRPr="00464EE8" w:rsidRDefault="00A16461" w:rsidP="00A16461">
            <w:pPr>
              <w:ind w:firstLine="507"/>
              <w:jc w:val="both"/>
              <w:rPr>
                <w:sz w:val="24"/>
                <w:szCs w:val="24"/>
                <w:lang w:val="ru-RU"/>
              </w:rPr>
            </w:pPr>
            <w:proofErr w:type="gramStart"/>
            <w:r w:rsidRPr="00464EE8">
              <w:rPr>
                <w:sz w:val="24"/>
                <w:szCs w:val="24"/>
                <w:lang w:val="ru-RU"/>
              </w:rPr>
              <w:t>Университет располагает  материально-технической базой, обеспечивающей проведение всех видов практических занятий, дисциплинарной, междисциплинарной подготовки предусмотренных учебным планом.</w:t>
            </w:r>
            <w:proofErr w:type="gramEnd"/>
            <w:r w:rsidRPr="00464EE8">
              <w:rPr>
                <w:sz w:val="24"/>
                <w:szCs w:val="24"/>
                <w:lang w:val="ru-RU"/>
              </w:rPr>
              <w:t xml:space="preserve"> Материально-техническая база  соответствует  действующим санитарным и противопожарным нормам.</w:t>
            </w:r>
          </w:p>
        </w:tc>
      </w:tr>
      <w:tr w:rsidR="00A16461" w:rsidRPr="00464EE8" w:rsidTr="00B819EC">
        <w:trPr>
          <w:gridAfter w:val="2"/>
          <w:wAfter w:w="4640" w:type="dxa"/>
          <w:trHeight w:val="425"/>
        </w:trPr>
        <w:tc>
          <w:tcPr>
            <w:tcW w:w="10141" w:type="dxa"/>
            <w:gridSpan w:val="4"/>
          </w:tcPr>
          <w:p w:rsidR="00A16461" w:rsidRPr="00464EE8" w:rsidRDefault="00A16461" w:rsidP="00A16461">
            <w:pPr>
              <w:rPr>
                <w:sz w:val="24"/>
                <w:szCs w:val="24"/>
                <w:lang w:val="ru-RU"/>
              </w:rPr>
            </w:pPr>
          </w:p>
          <w:p w:rsidR="00A16461" w:rsidRPr="00464EE8" w:rsidRDefault="00A16461" w:rsidP="00A16461">
            <w:pPr>
              <w:rPr>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A16461" w:rsidRPr="00464EE8"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sz w:val="24"/>
                      <w:szCs w:val="24"/>
                    </w:rPr>
                  </w:pPr>
                  <w:r w:rsidRPr="00464EE8">
                    <w:rPr>
                      <w:b/>
                      <w:color w:val="000000"/>
                      <w:sz w:val="24"/>
                      <w:szCs w:val="24"/>
                    </w:rPr>
                    <w:t xml:space="preserve">3.2. </w:t>
                  </w:r>
                  <w:proofErr w:type="spellStart"/>
                  <w:r w:rsidRPr="00464EE8">
                    <w:rPr>
                      <w:b/>
                      <w:color w:val="000000"/>
                      <w:sz w:val="24"/>
                      <w:szCs w:val="24"/>
                    </w:rPr>
                    <w:t>Информационное</w:t>
                  </w:r>
                  <w:proofErr w:type="spellEnd"/>
                  <w:r w:rsidRPr="00464EE8">
                    <w:rPr>
                      <w:b/>
                      <w:color w:val="000000"/>
                      <w:sz w:val="24"/>
                      <w:szCs w:val="24"/>
                    </w:rPr>
                    <w:t xml:space="preserve"> </w:t>
                  </w:r>
                  <w:proofErr w:type="spellStart"/>
                  <w:r w:rsidRPr="00464EE8">
                    <w:rPr>
                      <w:b/>
                      <w:color w:val="000000"/>
                      <w:sz w:val="24"/>
                      <w:szCs w:val="24"/>
                    </w:rPr>
                    <w:t>обеспечение</w:t>
                  </w:r>
                  <w:proofErr w:type="spellEnd"/>
                  <w:r w:rsidRPr="00464EE8">
                    <w:rPr>
                      <w:b/>
                      <w:color w:val="000000"/>
                      <w:sz w:val="24"/>
                      <w:szCs w:val="24"/>
                    </w:rPr>
                    <w:t xml:space="preserve"> обучения</w:t>
                  </w:r>
                </w:p>
              </w:tc>
            </w:tr>
          </w:tbl>
          <w:p w:rsidR="00A16461" w:rsidRPr="00464EE8" w:rsidRDefault="00A16461" w:rsidP="00A16461">
            <w:pPr>
              <w:rPr>
                <w:sz w:val="24"/>
                <w:szCs w:val="24"/>
              </w:rPr>
            </w:pPr>
          </w:p>
        </w:tc>
      </w:tr>
      <w:tr w:rsidR="00A16461" w:rsidRPr="00D6220C" w:rsidTr="00B819EC">
        <w:trPr>
          <w:gridAfter w:val="2"/>
          <w:wAfter w:w="4640" w:type="dxa"/>
        </w:trPr>
        <w:tc>
          <w:tcPr>
            <w:tcW w:w="10141" w:type="dxa"/>
            <w:gridSpan w:val="4"/>
          </w:tcPr>
          <w:tbl>
            <w:tblPr>
              <w:tblW w:w="0" w:type="auto"/>
              <w:tblCellMar>
                <w:left w:w="0" w:type="dxa"/>
                <w:right w:w="0" w:type="dxa"/>
              </w:tblCellMar>
              <w:tblLook w:val="0000" w:firstRow="0" w:lastRow="0" w:firstColumn="0" w:lastColumn="0" w:noHBand="0" w:noVBand="0"/>
            </w:tblPr>
            <w:tblGrid>
              <w:gridCol w:w="9636"/>
            </w:tblGrid>
            <w:tr w:rsidR="0010191A" w:rsidRPr="00464EE8" w:rsidTr="00B819EC">
              <w:trPr>
                <w:trHeight w:val="319"/>
              </w:trPr>
              <w:tc>
                <w:tcPr>
                  <w:tcW w:w="9636" w:type="dxa"/>
                  <w:tcMar>
                    <w:top w:w="20" w:type="dxa"/>
                    <w:left w:w="40" w:type="dxa"/>
                    <w:bottom w:w="20" w:type="dxa"/>
                    <w:right w:w="40" w:type="dxa"/>
                  </w:tcMar>
                </w:tcPr>
                <w:p w:rsidR="00A16461" w:rsidRPr="00464EE8" w:rsidRDefault="00A16461" w:rsidP="00A16461">
                  <w:pPr>
                    <w:jc w:val="center"/>
                    <w:rPr>
                      <w:color w:val="000000" w:themeColor="text1"/>
                      <w:sz w:val="24"/>
                      <w:szCs w:val="24"/>
                    </w:rPr>
                  </w:pPr>
                  <w:proofErr w:type="spellStart"/>
                  <w:r w:rsidRPr="00464EE8">
                    <w:rPr>
                      <w:b/>
                      <w:color w:val="000000" w:themeColor="text1"/>
                      <w:sz w:val="24"/>
                      <w:szCs w:val="24"/>
                    </w:rPr>
                    <w:t>Основная</w:t>
                  </w:r>
                  <w:proofErr w:type="spellEnd"/>
                  <w:r w:rsidRPr="00464EE8">
                    <w:rPr>
                      <w:b/>
                      <w:color w:val="000000" w:themeColor="text1"/>
                      <w:sz w:val="24"/>
                      <w:szCs w:val="24"/>
                    </w:rPr>
                    <w:t xml:space="preserve"> </w:t>
                  </w:r>
                  <w:proofErr w:type="spellStart"/>
                  <w:r w:rsidRPr="00464EE8">
                    <w:rPr>
                      <w:b/>
                      <w:color w:val="000000" w:themeColor="text1"/>
                      <w:sz w:val="24"/>
                      <w:szCs w:val="24"/>
                    </w:rPr>
                    <w:t>учебная</w:t>
                  </w:r>
                  <w:proofErr w:type="spellEnd"/>
                  <w:r w:rsidRPr="00464EE8">
                    <w:rPr>
                      <w:b/>
                      <w:color w:val="000000" w:themeColor="text1"/>
                      <w:sz w:val="24"/>
                      <w:szCs w:val="24"/>
                    </w:rPr>
                    <w:t xml:space="preserve"> </w:t>
                  </w:r>
                  <w:proofErr w:type="spellStart"/>
                  <w:r w:rsidRPr="00464EE8">
                    <w:rPr>
                      <w:b/>
                      <w:color w:val="000000" w:themeColor="text1"/>
                      <w:sz w:val="24"/>
                      <w:szCs w:val="24"/>
                    </w:rPr>
                    <w:t>литература</w:t>
                  </w:r>
                  <w:proofErr w:type="spellEnd"/>
                </w:p>
              </w:tc>
            </w:tr>
            <w:tr w:rsidR="0010191A" w:rsidRPr="00D6220C" w:rsidTr="00B819EC">
              <w:trPr>
                <w:trHeight w:val="3380"/>
              </w:trPr>
              <w:tc>
                <w:tcPr>
                  <w:tcW w:w="9636" w:type="dxa"/>
                  <w:tcMar>
                    <w:top w:w="40" w:type="dxa"/>
                    <w:left w:w="40" w:type="dxa"/>
                    <w:bottom w:w="40" w:type="dxa"/>
                    <w:right w:w="40" w:type="dxa"/>
                  </w:tcMar>
                </w:tcPr>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Артемов, В.В. История: учебник для студентов учреждений сред</w:t>
                  </w:r>
                  <w:proofErr w:type="gramStart"/>
                  <w:r w:rsidRPr="00464EE8">
                    <w:rPr>
                      <w:color w:val="000000" w:themeColor="text1"/>
                      <w:sz w:val="24"/>
                      <w:szCs w:val="24"/>
                      <w:shd w:val="clear" w:color="auto" w:fill="FFFFFF"/>
                      <w:lang w:val="ru-RU"/>
                    </w:rPr>
                    <w:t>.</w:t>
                  </w:r>
                  <w:proofErr w:type="gramEnd"/>
                  <w:r w:rsidRPr="00464EE8">
                    <w:rPr>
                      <w:color w:val="000000" w:themeColor="text1"/>
                      <w:sz w:val="24"/>
                      <w:szCs w:val="24"/>
                      <w:shd w:val="clear" w:color="auto" w:fill="FFFFFF"/>
                      <w:lang w:val="ru-RU"/>
                    </w:rPr>
                    <w:t xml:space="preserve"> </w:t>
                  </w:r>
                  <w:proofErr w:type="gramStart"/>
                  <w:r w:rsidRPr="00464EE8">
                    <w:rPr>
                      <w:color w:val="000000" w:themeColor="text1"/>
                      <w:sz w:val="24"/>
                      <w:szCs w:val="24"/>
                      <w:shd w:val="clear" w:color="auto" w:fill="FFFFFF"/>
                      <w:lang w:val="ru-RU"/>
                    </w:rPr>
                    <w:t>п</w:t>
                  </w:r>
                  <w:proofErr w:type="gramEnd"/>
                  <w:r w:rsidRPr="00464EE8">
                    <w:rPr>
                      <w:color w:val="000000" w:themeColor="text1"/>
                      <w:sz w:val="24"/>
                      <w:szCs w:val="24"/>
                      <w:shd w:val="clear" w:color="auto" w:fill="FFFFFF"/>
                      <w:lang w:val="ru-RU"/>
                    </w:rPr>
                    <w:t xml:space="preserve">роф. образования / В.В. Артемов, Ю.Н. </w:t>
                  </w:r>
                  <w:proofErr w:type="spellStart"/>
                  <w:r w:rsidRPr="00464EE8">
                    <w:rPr>
                      <w:color w:val="000000" w:themeColor="text1"/>
                      <w:sz w:val="24"/>
                      <w:szCs w:val="24"/>
                      <w:shd w:val="clear" w:color="auto" w:fill="FFFFFF"/>
                      <w:lang w:val="ru-RU"/>
                    </w:rPr>
                    <w:t>Лубченков</w:t>
                  </w:r>
                  <w:proofErr w:type="spellEnd"/>
                  <w:r w:rsidRPr="00464EE8">
                    <w:rPr>
                      <w:color w:val="000000" w:themeColor="text1"/>
                      <w:sz w:val="24"/>
                      <w:szCs w:val="24"/>
                      <w:shd w:val="clear" w:color="auto" w:fill="FFFFFF"/>
                      <w:lang w:val="ru-RU"/>
                    </w:rPr>
                    <w:t xml:space="preserve">. - 20-е изд., </w:t>
                  </w:r>
                  <w:proofErr w:type="spellStart"/>
                  <w:r w:rsidRPr="00464EE8">
                    <w:rPr>
                      <w:color w:val="000000" w:themeColor="text1"/>
                      <w:sz w:val="24"/>
                      <w:szCs w:val="24"/>
                      <w:shd w:val="clear" w:color="auto" w:fill="FFFFFF"/>
                      <w:lang w:val="ru-RU"/>
                    </w:rPr>
                    <w:t>перераб</w:t>
                  </w:r>
                  <w:proofErr w:type="spellEnd"/>
                  <w:r w:rsidRPr="00464EE8">
                    <w:rPr>
                      <w:color w:val="000000" w:themeColor="text1"/>
                      <w:sz w:val="24"/>
                      <w:szCs w:val="24"/>
                      <w:shd w:val="clear" w:color="auto" w:fill="FFFFFF"/>
                      <w:lang w:val="ru-RU"/>
                    </w:rPr>
                    <w:t xml:space="preserve">. и доп. - Москва: Академия, 2021. - 448 с.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academia</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moscow</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catalogue</w:t>
                  </w:r>
                  <w:r w:rsidRPr="00464EE8">
                    <w:rPr>
                      <w:color w:val="000000" w:themeColor="text1"/>
                      <w:sz w:val="24"/>
                      <w:szCs w:val="24"/>
                      <w:shd w:val="clear" w:color="auto" w:fill="FFFFFF"/>
                      <w:lang w:val="ru-RU"/>
                    </w:rPr>
                    <w:t xml:space="preserve">/5390/553669/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История новейшего времени</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учебник и практикум для среднего профессионального образования / под редакцией В. Л. Хейфеца. — Москва</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Издательство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2022. — 345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978-5-534-09887-7. — Текст</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электронный // Образовательная платформа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urait</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bcode</w:t>
                  </w:r>
                  <w:proofErr w:type="spellEnd"/>
                  <w:r w:rsidRPr="00464EE8">
                    <w:rPr>
                      <w:color w:val="000000" w:themeColor="text1"/>
                      <w:sz w:val="24"/>
                      <w:szCs w:val="24"/>
                      <w:shd w:val="clear" w:color="auto" w:fill="FFFFFF"/>
                      <w:lang w:val="ru-RU"/>
                    </w:rPr>
                    <w:t xml:space="preserve">/495045 (дата обращения: 04.05.2022).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proofErr w:type="spellStart"/>
                  <w:r w:rsidRPr="00464EE8">
                    <w:rPr>
                      <w:color w:val="000000" w:themeColor="text1"/>
                      <w:sz w:val="24"/>
                      <w:szCs w:val="24"/>
                      <w:shd w:val="clear" w:color="auto" w:fill="FFFFFF"/>
                      <w:lang w:val="ru-RU"/>
                    </w:rPr>
                    <w:t>Пленков</w:t>
                  </w:r>
                  <w:proofErr w:type="spellEnd"/>
                  <w:r w:rsidRPr="00464EE8">
                    <w:rPr>
                      <w:color w:val="000000" w:themeColor="text1"/>
                      <w:sz w:val="24"/>
                      <w:szCs w:val="24"/>
                      <w:shd w:val="clear" w:color="auto" w:fill="FFFFFF"/>
                      <w:lang w:val="ru-RU"/>
                    </w:rPr>
                    <w:t>, О. Ю. История новейшего времени для колледжей</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учебное пособие для среднего профессионального образования / О. Ю. </w:t>
                  </w:r>
                  <w:proofErr w:type="spellStart"/>
                  <w:r w:rsidRPr="00464EE8">
                    <w:rPr>
                      <w:color w:val="000000" w:themeColor="text1"/>
                      <w:sz w:val="24"/>
                      <w:szCs w:val="24"/>
                      <w:shd w:val="clear" w:color="auto" w:fill="FFFFFF"/>
                      <w:lang w:val="ru-RU"/>
                    </w:rPr>
                    <w:t>Пленков</w:t>
                  </w:r>
                  <w:proofErr w:type="spellEnd"/>
                  <w:r w:rsidRPr="00464EE8">
                    <w:rPr>
                      <w:color w:val="000000" w:themeColor="text1"/>
                      <w:sz w:val="24"/>
                      <w:szCs w:val="24"/>
                      <w:shd w:val="clear" w:color="auto" w:fill="FFFFFF"/>
                      <w:lang w:val="ru-RU"/>
                    </w:rPr>
                    <w:t xml:space="preserve">. — 2-е изд., </w:t>
                  </w:r>
                  <w:proofErr w:type="spellStart"/>
                  <w:r w:rsidRPr="00464EE8">
                    <w:rPr>
                      <w:color w:val="000000" w:themeColor="text1"/>
                      <w:sz w:val="24"/>
                      <w:szCs w:val="24"/>
                      <w:shd w:val="clear" w:color="auto" w:fill="FFFFFF"/>
                      <w:lang w:val="ru-RU"/>
                    </w:rPr>
                    <w:t>испр</w:t>
                  </w:r>
                  <w:proofErr w:type="spellEnd"/>
                  <w:r w:rsidRPr="00464EE8">
                    <w:rPr>
                      <w:color w:val="000000" w:themeColor="text1"/>
                      <w:sz w:val="24"/>
                      <w:szCs w:val="24"/>
                      <w:shd w:val="clear" w:color="auto" w:fill="FFFFFF"/>
                      <w:lang w:val="ru-RU"/>
                    </w:rPr>
                    <w:t xml:space="preserve">. и доп. — Москва : Издательство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2022. — 368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978-5-534-11113-2. — Текст</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электронный // Образовательная платформа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urait</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bcode</w:t>
                  </w:r>
                  <w:proofErr w:type="spellEnd"/>
                  <w:r w:rsidRPr="00464EE8">
                    <w:rPr>
                      <w:color w:val="000000" w:themeColor="text1"/>
                      <w:sz w:val="24"/>
                      <w:szCs w:val="24"/>
                      <w:shd w:val="clear" w:color="auto" w:fill="FFFFFF"/>
                      <w:lang w:val="ru-RU"/>
                    </w:rPr>
                    <w:t>/494771 (дата обращения: 04.05.2022).</w:t>
                  </w:r>
                </w:p>
                <w:p w:rsidR="00A16461" w:rsidRPr="00464EE8" w:rsidRDefault="00A16461" w:rsidP="00A16461">
                  <w:pPr>
                    <w:tabs>
                      <w:tab w:val="left" w:pos="1074"/>
                    </w:tabs>
                    <w:jc w:val="both"/>
                    <w:rPr>
                      <w:color w:val="000000" w:themeColor="text1"/>
                      <w:sz w:val="24"/>
                      <w:szCs w:val="24"/>
                      <w:shd w:val="clear" w:color="auto" w:fill="FFFFFF"/>
                      <w:lang w:val="ru-RU"/>
                    </w:rPr>
                  </w:pPr>
                </w:p>
                <w:p w:rsidR="00A16461" w:rsidRPr="00464EE8" w:rsidRDefault="00A16461" w:rsidP="00A16461">
                  <w:pPr>
                    <w:tabs>
                      <w:tab w:val="left" w:pos="1074"/>
                    </w:tabs>
                    <w:jc w:val="both"/>
                    <w:rPr>
                      <w:color w:val="000000" w:themeColor="text1"/>
                      <w:sz w:val="24"/>
                      <w:szCs w:val="24"/>
                      <w:lang w:val="ru-RU"/>
                    </w:rPr>
                  </w:pPr>
                </w:p>
              </w:tc>
            </w:tr>
            <w:tr w:rsidR="0010191A" w:rsidRPr="00464EE8" w:rsidTr="00B819EC">
              <w:trPr>
                <w:trHeight w:val="20"/>
              </w:trPr>
              <w:tc>
                <w:tcPr>
                  <w:tcW w:w="9636" w:type="dxa"/>
                  <w:tcMar>
                    <w:top w:w="20" w:type="dxa"/>
                    <w:left w:w="40" w:type="dxa"/>
                    <w:bottom w:w="20" w:type="dxa"/>
                    <w:right w:w="40" w:type="dxa"/>
                  </w:tcMar>
                </w:tcPr>
                <w:p w:rsidR="00A16461" w:rsidRPr="00464EE8" w:rsidRDefault="00A16461" w:rsidP="00A16461">
                  <w:pPr>
                    <w:jc w:val="center"/>
                    <w:rPr>
                      <w:b/>
                      <w:color w:val="000000" w:themeColor="text1"/>
                      <w:sz w:val="24"/>
                      <w:szCs w:val="24"/>
                      <w:lang w:val="ru-RU"/>
                    </w:rPr>
                  </w:pPr>
                  <w:proofErr w:type="spellStart"/>
                  <w:r w:rsidRPr="00464EE8">
                    <w:rPr>
                      <w:b/>
                      <w:color w:val="000000" w:themeColor="text1"/>
                      <w:sz w:val="24"/>
                      <w:szCs w:val="24"/>
                    </w:rPr>
                    <w:t>Дополнительная</w:t>
                  </w:r>
                  <w:proofErr w:type="spellEnd"/>
                  <w:r w:rsidRPr="00464EE8">
                    <w:rPr>
                      <w:b/>
                      <w:color w:val="000000" w:themeColor="text1"/>
                      <w:sz w:val="24"/>
                      <w:szCs w:val="24"/>
                    </w:rPr>
                    <w:t xml:space="preserve"> </w:t>
                  </w:r>
                  <w:proofErr w:type="spellStart"/>
                  <w:r w:rsidRPr="00464EE8">
                    <w:rPr>
                      <w:b/>
                      <w:color w:val="000000" w:themeColor="text1"/>
                      <w:sz w:val="24"/>
                      <w:szCs w:val="24"/>
                    </w:rPr>
                    <w:t>учебная</w:t>
                  </w:r>
                  <w:proofErr w:type="spellEnd"/>
                  <w:r w:rsidRPr="00464EE8">
                    <w:rPr>
                      <w:b/>
                      <w:color w:val="000000" w:themeColor="text1"/>
                      <w:sz w:val="24"/>
                      <w:szCs w:val="24"/>
                    </w:rPr>
                    <w:t xml:space="preserve"> </w:t>
                  </w:r>
                  <w:proofErr w:type="spellStart"/>
                  <w:r w:rsidRPr="00464EE8">
                    <w:rPr>
                      <w:b/>
                      <w:color w:val="000000" w:themeColor="text1"/>
                      <w:sz w:val="24"/>
                      <w:szCs w:val="24"/>
                    </w:rPr>
                    <w:t>литература</w:t>
                  </w:r>
                  <w:proofErr w:type="spellEnd"/>
                </w:p>
                <w:p w:rsidR="00A16461" w:rsidRPr="00464EE8" w:rsidRDefault="00A16461" w:rsidP="00A16461">
                  <w:pPr>
                    <w:rPr>
                      <w:color w:val="000000" w:themeColor="text1"/>
                      <w:sz w:val="24"/>
                      <w:szCs w:val="24"/>
                      <w:lang w:val="ru-RU"/>
                    </w:rPr>
                  </w:pPr>
                </w:p>
              </w:tc>
            </w:tr>
            <w:tr w:rsidR="0010191A" w:rsidRPr="00D6220C" w:rsidTr="00B819EC">
              <w:trPr>
                <w:trHeight w:val="20"/>
              </w:trPr>
              <w:tc>
                <w:tcPr>
                  <w:tcW w:w="9636" w:type="dxa"/>
                  <w:tcMar>
                    <w:top w:w="40" w:type="dxa"/>
                    <w:left w:w="40" w:type="dxa"/>
                    <w:bottom w:w="40" w:type="dxa"/>
                    <w:right w:w="40" w:type="dxa"/>
                  </w:tcMar>
                </w:tcPr>
                <w:p w:rsidR="00A16461" w:rsidRPr="00464EE8" w:rsidRDefault="00A16461" w:rsidP="00A16461">
                  <w:pPr>
                    <w:numPr>
                      <w:ilvl w:val="0"/>
                      <w:numId w:val="10"/>
                    </w:numPr>
                    <w:rPr>
                      <w:color w:val="000000" w:themeColor="text1"/>
                      <w:sz w:val="24"/>
                      <w:szCs w:val="24"/>
                      <w:lang w:val="ru-RU"/>
                    </w:rPr>
                  </w:pPr>
                  <w:r w:rsidRPr="00464EE8">
                    <w:rPr>
                      <w:color w:val="000000" w:themeColor="text1"/>
                      <w:sz w:val="24"/>
                      <w:szCs w:val="24"/>
                      <w:lang w:val="ru-RU"/>
                    </w:rPr>
                    <w:t xml:space="preserve">История: конец XX – начало XXI вв.: курс лекций / сост.: Быховец М.В., О.А. Гербер, Д.Г. Коровушкин; АНОО </w:t>
                  </w:r>
                  <w:proofErr w:type="gramStart"/>
                  <w:r w:rsidRPr="00464EE8">
                    <w:rPr>
                      <w:color w:val="000000" w:themeColor="text1"/>
                      <w:sz w:val="24"/>
                      <w:szCs w:val="24"/>
                      <w:lang w:val="ru-RU"/>
                    </w:rPr>
                    <w:t>ВО</w:t>
                  </w:r>
                  <w:proofErr w:type="gramEnd"/>
                  <w:r w:rsidRPr="00464EE8">
                    <w:rPr>
                      <w:color w:val="000000" w:themeColor="text1"/>
                      <w:sz w:val="24"/>
                      <w:szCs w:val="24"/>
                      <w:lang w:val="ru-RU"/>
                    </w:rPr>
                    <w:t xml:space="preserve"> Центросоюза РФ «</w:t>
                  </w:r>
                  <w:proofErr w:type="spellStart"/>
                  <w:r w:rsidRPr="00464EE8">
                    <w:rPr>
                      <w:color w:val="000000" w:themeColor="text1"/>
                      <w:sz w:val="24"/>
                      <w:szCs w:val="24"/>
                      <w:lang w:val="ru-RU"/>
                    </w:rPr>
                    <w:t>СибУПК</w:t>
                  </w:r>
                  <w:proofErr w:type="spellEnd"/>
                  <w:r w:rsidRPr="00464EE8">
                    <w:rPr>
                      <w:color w:val="000000" w:themeColor="text1"/>
                      <w:sz w:val="24"/>
                      <w:szCs w:val="24"/>
                      <w:lang w:val="ru-RU"/>
                    </w:rPr>
                    <w:t xml:space="preserve">». – Новосибирск, 2019. – 188 с.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1. До ХХ века</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учебник для среднего профессионального образования / В. В. Кириллов. — 8-е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Москва :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2022. — 352 с. — (Профессиональное образование). — ISBN 978-5- 534-08565-5. — Текст</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электронный // Образовательная платформа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URL: https://urait.ru/bcode/491578 (дата обращения: 04.05.2022).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2. ХХ век — начало ХХI века</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учебник для среднего профессионального образования / В. В. Кириллов. — 8-е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Москва :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2022. — 257 с. — (Профессиональное образование). — ISBN 978-5-534-08561-7. — Текст</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электронный // Образовательная платформа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URL: https://urait.ru/bcode/491579 (дата обращения: 04.05.2022).</w:t>
                  </w:r>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Князев, Е. А. История России. Вторая половина </w:t>
                  </w:r>
                  <w:r w:rsidRPr="00464EE8">
                    <w:rPr>
                      <w:color w:val="000000" w:themeColor="text1"/>
                      <w:sz w:val="24"/>
                      <w:szCs w:val="24"/>
                    </w:rPr>
                    <w:t>XIX</w:t>
                  </w:r>
                  <w:r w:rsidRPr="00464EE8">
                    <w:rPr>
                      <w:color w:val="000000" w:themeColor="text1"/>
                      <w:sz w:val="24"/>
                      <w:szCs w:val="24"/>
                      <w:lang w:val="ru-RU"/>
                    </w:rPr>
                    <w:t xml:space="preserve"> - начало ХХ века: учебник для среднего профессионального образования / Е. А. Князев. - 2-е изд., </w:t>
                  </w:r>
                  <w:proofErr w:type="spellStart"/>
                  <w:r w:rsidRPr="00464EE8">
                    <w:rPr>
                      <w:color w:val="000000" w:themeColor="text1"/>
                      <w:sz w:val="24"/>
                      <w:szCs w:val="24"/>
                      <w:lang w:val="ru-RU"/>
                    </w:rPr>
                    <w:t>испр</w:t>
                  </w:r>
                  <w:proofErr w:type="spellEnd"/>
                  <w:r w:rsidRPr="00464EE8">
                    <w:rPr>
                      <w:color w:val="000000" w:themeColor="text1"/>
                      <w:sz w:val="24"/>
                      <w:szCs w:val="24"/>
                      <w:lang w:val="ru-RU"/>
                    </w:rPr>
                    <w:t xml:space="preserve">. и доп. – М.: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2020. - 296 с. - (Профессиональное образование). - </w:t>
                  </w:r>
                  <w:r w:rsidRPr="00464EE8">
                    <w:rPr>
                      <w:color w:val="000000" w:themeColor="text1"/>
                      <w:sz w:val="24"/>
                      <w:szCs w:val="24"/>
                    </w:rPr>
                    <w:t>ISBN</w:t>
                  </w:r>
                  <w:r w:rsidRPr="00464EE8">
                    <w:rPr>
                      <w:color w:val="000000" w:themeColor="text1"/>
                      <w:sz w:val="24"/>
                      <w:szCs w:val="24"/>
                      <w:lang w:val="ru-RU"/>
                    </w:rPr>
                    <w:t xml:space="preserve"> 978-5-534- 12282-4. - Текст: электронный // ЭБС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w:t>
                  </w:r>
                  <w:r w:rsidRPr="00464EE8">
                    <w:rPr>
                      <w:color w:val="000000" w:themeColor="text1"/>
                      <w:sz w:val="24"/>
                      <w:szCs w:val="24"/>
                    </w:rPr>
                    <w:t>URL</w:t>
                  </w:r>
                  <w:r w:rsidRPr="00464EE8">
                    <w:rPr>
                      <w:color w:val="000000" w:themeColor="text1"/>
                      <w:sz w:val="24"/>
                      <w:szCs w:val="24"/>
                      <w:lang w:val="ru-RU"/>
                    </w:rPr>
                    <w:t xml:space="preserve">: </w:t>
                  </w:r>
                  <w:hyperlink r:id="rId11" w:history="1">
                    <w:r w:rsidRPr="00464EE8">
                      <w:rPr>
                        <w:color w:val="000000" w:themeColor="text1"/>
                        <w:sz w:val="24"/>
                        <w:szCs w:val="24"/>
                        <w:u w:val="single"/>
                      </w:rPr>
                      <w:t>https</w:t>
                    </w:r>
                    <w:r w:rsidRPr="00464EE8">
                      <w:rPr>
                        <w:color w:val="000000" w:themeColor="text1"/>
                        <w:sz w:val="24"/>
                        <w:szCs w:val="24"/>
                        <w:u w:val="single"/>
                        <w:lang w:val="ru-RU"/>
                      </w:rPr>
                      <w:t>://</w:t>
                    </w:r>
                    <w:proofErr w:type="spellStart"/>
                    <w:r w:rsidRPr="00464EE8">
                      <w:rPr>
                        <w:color w:val="000000" w:themeColor="text1"/>
                        <w:sz w:val="24"/>
                        <w:szCs w:val="24"/>
                        <w:u w:val="single"/>
                      </w:rPr>
                      <w:t>urait</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bcode</w:t>
                    </w:r>
                    <w:proofErr w:type="spellEnd"/>
                    <w:r w:rsidRPr="00464EE8">
                      <w:rPr>
                        <w:color w:val="000000" w:themeColor="text1"/>
                        <w:sz w:val="24"/>
                        <w:szCs w:val="24"/>
                        <w:u w:val="single"/>
                        <w:lang w:val="ru-RU"/>
                      </w:rPr>
                      <w:t>/456186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 </w:t>
                  </w:r>
                  <w:r w:rsidRPr="00464EE8">
                    <w:rPr>
                      <w:color w:val="000000" w:themeColor="text1"/>
                      <w:sz w:val="24"/>
                      <w:szCs w:val="24"/>
                      <w:lang w:val="ru-RU"/>
                    </w:rPr>
                    <w:lastRenderedPageBreak/>
                    <w:t xml:space="preserve">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2020. - 363 с. - (Профессиональное образование). - </w:t>
                  </w:r>
                  <w:r w:rsidRPr="00464EE8">
                    <w:rPr>
                      <w:color w:val="000000" w:themeColor="text1"/>
                      <w:sz w:val="24"/>
                      <w:szCs w:val="24"/>
                    </w:rPr>
                    <w:t>SBN</w:t>
                  </w:r>
                  <w:r w:rsidRPr="00464EE8">
                    <w:rPr>
                      <w:color w:val="000000" w:themeColor="text1"/>
                      <w:sz w:val="24"/>
                      <w:szCs w:val="24"/>
                      <w:lang w:val="ru-RU"/>
                    </w:rPr>
                    <w:t xml:space="preserve"> 978-5-534- 05027-1. - Текст: электронный // ЭБС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w:t>
                  </w:r>
                  <w:r w:rsidRPr="00464EE8">
                    <w:rPr>
                      <w:color w:val="000000" w:themeColor="text1"/>
                      <w:sz w:val="24"/>
                      <w:szCs w:val="24"/>
                    </w:rPr>
                    <w:t>URL</w:t>
                  </w:r>
                  <w:r w:rsidRPr="00464EE8">
                    <w:rPr>
                      <w:color w:val="000000" w:themeColor="text1"/>
                      <w:sz w:val="24"/>
                      <w:szCs w:val="24"/>
                      <w:lang w:val="ru-RU"/>
                    </w:rPr>
                    <w:t xml:space="preserve">: </w:t>
                  </w:r>
                  <w:hyperlink r:id="rId12" w:history="1">
                    <w:r w:rsidRPr="00464EE8">
                      <w:rPr>
                        <w:color w:val="000000" w:themeColor="text1"/>
                        <w:sz w:val="24"/>
                        <w:szCs w:val="24"/>
                        <w:u w:val="single"/>
                      </w:rPr>
                      <w:t>https</w:t>
                    </w:r>
                    <w:r w:rsidRPr="00464EE8">
                      <w:rPr>
                        <w:color w:val="000000" w:themeColor="text1"/>
                        <w:sz w:val="24"/>
                        <w:szCs w:val="24"/>
                        <w:u w:val="single"/>
                        <w:lang w:val="ru-RU"/>
                      </w:rPr>
                      <w:t>://</w:t>
                    </w:r>
                    <w:proofErr w:type="spellStart"/>
                    <w:r w:rsidRPr="00464EE8">
                      <w:rPr>
                        <w:color w:val="000000" w:themeColor="text1"/>
                        <w:sz w:val="24"/>
                        <w:szCs w:val="24"/>
                        <w:u w:val="single"/>
                      </w:rPr>
                      <w:t>urait</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bcode</w:t>
                    </w:r>
                    <w:proofErr w:type="spellEnd"/>
                    <w:r w:rsidRPr="00464EE8">
                      <w:rPr>
                        <w:color w:val="000000" w:themeColor="text1"/>
                        <w:sz w:val="24"/>
                        <w:szCs w:val="24"/>
                        <w:u w:val="single"/>
                        <w:lang w:val="ru-RU"/>
                      </w:rPr>
                      <w:t>/469466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464EE8">
                    <w:rPr>
                      <w:color w:val="000000" w:themeColor="text1"/>
                      <w:sz w:val="24"/>
                      <w:szCs w:val="24"/>
                    </w:rPr>
                    <w:t>znanium</w:t>
                  </w:r>
                  <w:proofErr w:type="spellEnd"/>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numPr>
                      <w:ilvl w:val="0"/>
                      <w:numId w:val="10"/>
                    </w:numPr>
                    <w:tabs>
                      <w:tab w:val="left" w:pos="1088"/>
                    </w:tabs>
                    <w:jc w:val="both"/>
                    <w:rPr>
                      <w:color w:val="000000" w:themeColor="text1"/>
                      <w:sz w:val="24"/>
                      <w:szCs w:val="24"/>
                      <w:lang w:val="ru-RU"/>
                    </w:rPr>
                  </w:pPr>
                  <w:proofErr w:type="spellStart"/>
                  <w:r w:rsidRPr="00464EE8">
                    <w:rPr>
                      <w:color w:val="000000" w:themeColor="text1"/>
                      <w:sz w:val="24"/>
                      <w:szCs w:val="24"/>
                      <w:lang w:val="ru-RU"/>
                    </w:rPr>
                    <w:t>Пустошинская</w:t>
                  </w:r>
                  <w:proofErr w:type="spellEnd"/>
                  <w:r w:rsidRPr="00464EE8">
                    <w:rPr>
                      <w:color w:val="000000" w:themeColor="text1"/>
                      <w:sz w:val="24"/>
                      <w:szCs w:val="24"/>
                      <w:lang w:val="ru-RU"/>
                    </w:rPr>
                    <w:t xml:space="preserve"> О.С. Политические процессы: миграция и конфликты: учеб</w:t>
                  </w:r>
                  <w:proofErr w:type="gramStart"/>
                  <w:r w:rsidRPr="00464EE8">
                    <w:rPr>
                      <w:color w:val="000000" w:themeColor="text1"/>
                      <w:sz w:val="24"/>
                      <w:szCs w:val="24"/>
                      <w:lang w:val="ru-RU"/>
                    </w:rPr>
                    <w:t>.</w:t>
                  </w:r>
                  <w:proofErr w:type="gramEnd"/>
                  <w:r w:rsidRPr="00464EE8">
                    <w:rPr>
                      <w:color w:val="000000" w:themeColor="text1"/>
                      <w:sz w:val="24"/>
                      <w:szCs w:val="24"/>
                      <w:lang w:val="ru-RU"/>
                    </w:rPr>
                    <w:t xml:space="preserve"> </w:t>
                  </w:r>
                  <w:proofErr w:type="gramStart"/>
                  <w:r w:rsidRPr="00464EE8">
                    <w:rPr>
                      <w:color w:val="000000" w:themeColor="text1"/>
                      <w:sz w:val="24"/>
                      <w:szCs w:val="24"/>
                      <w:lang w:val="ru-RU"/>
                    </w:rPr>
                    <w:t>п</w:t>
                  </w:r>
                  <w:proofErr w:type="gramEnd"/>
                  <w:r w:rsidRPr="00464EE8">
                    <w:rPr>
                      <w:color w:val="000000" w:themeColor="text1"/>
                      <w:sz w:val="24"/>
                      <w:szCs w:val="24"/>
                      <w:lang w:val="ru-RU"/>
                    </w:rPr>
                    <w:t xml:space="preserve">особие / О.С. </w:t>
                  </w:r>
                  <w:proofErr w:type="spellStart"/>
                  <w:r w:rsidRPr="00464EE8">
                    <w:rPr>
                      <w:color w:val="000000" w:themeColor="text1"/>
                      <w:sz w:val="24"/>
                      <w:szCs w:val="24"/>
                      <w:lang w:val="ru-RU"/>
                    </w:rPr>
                    <w:t>Пустошинская</w:t>
                  </w:r>
                  <w:proofErr w:type="spellEnd"/>
                  <w:r w:rsidRPr="00464EE8">
                    <w:rPr>
                      <w:color w:val="000000" w:themeColor="text1"/>
                      <w:sz w:val="24"/>
                      <w:szCs w:val="24"/>
                      <w:lang w:val="ru-RU"/>
                    </w:rPr>
                    <w:t xml:space="preserve">. - М.: ИНФРА-М, 2018. - 98 с. (ЭБС: </w:t>
                  </w:r>
                  <w:proofErr w:type="spellStart"/>
                  <w:r w:rsidRPr="00464EE8">
                    <w:rPr>
                      <w:color w:val="000000" w:themeColor="text1"/>
                      <w:sz w:val="24"/>
                      <w:szCs w:val="24"/>
                    </w:rPr>
                    <w:t>znanium</w:t>
                  </w:r>
                  <w:proofErr w:type="spellEnd"/>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tabs>
                      <w:tab w:val="left" w:pos="1088"/>
                    </w:tabs>
                    <w:jc w:val="both"/>
                    <w:rPr>
                      <w:color w:val="000000" w:themeColor="text1"/>
                      <w:sz w:val="24"/>
                      <w:szCs w:val="24"/>
                      <w:lang w:val="ru-RU"/>
                    </w:rPr>
                  </w:pPr>
                </w:p>
              </w:tc>
            </w:tr>
          </w:tbl>
          <w:p w:rsidR="00A16461" w:rsidRPr="00464EE8" w:rsidRDefault="00A16461" w:rsidP="00A16461">
            <w:pPr>
              <w:jc w:val="both"/>
              <w:rPr>
                <w:color w:val="000000" w:themeColor="text1"/>
                <w:sz w:val="24"/>
                <w:szCs w:val="24"/>
                <w:lang w:val="ru-RU"/>
              </w:rPr>
            </w:pPr>
          </w:p>
        </w:tc>
      </w:tr>
      <w:tr w:rsidR="0010191A" w:rsidRPr="00D6220C" w:rsidTr="00B819EC">
        <w:trPr>
          <w:gridAfter w:val="5"/>
          <w:wAfter w:w="7740" w:type="dxa"/>
          <w:trHeight w:val="272"/>
        </w:trPr>
        <w:tc>
          <w:tcPr>
            <w:tcW w:w="7041" w:type="dxa"/>
          </w:tcPr>
          <w:p w:rsidR="00A16461" w:rsidRPr="00464EE8" w:rsidRDefault="00A16461" w:rsidP="00A16461">
            <w:pPr>
              <w:jc w:val="both"/>
              <w:rPr>
                <w:color w:val="000000" w:themeColor="text1"/>
                <w:sz w:val="24"/>
                <w:szCs w:val="24"/>
                <w:lang w:val="ru-RU"/>
              </w:rPr>
            </w:pPr>
          </w:p>
        </w:tc>
      </w:tr>
      <w:tr w:rsidR="00A16461" w:rsidRPr="00D6220C" w:rsidTr="00B819EC">
        <w:trPr>
          <w:gridAfter w:val="2"/>
          <w:wAfter w:w="4640" w:type="dxa"/>
          <w:trHeight w:val="425"/>
        </w:trPr>
        <w:tc>
          <w:tcPr>
            <w:tcW w:w="10141" w:type="dxa"/>
            <w:gridSpan w:val="4"/>
          </w:tcPr>
          <w:tbl>
            <w:tblPr>
              <w:tblW w:w="0" w:type="auto"/>
              <w:tblCellMar>
                <w:left w:w="0" w:type="dxa"/>
                <w:right w:w="0" w:type="dxa"/>
              </w:tblCellMar>
              <w:tblLook w:val="0000" w:firstRow="0" w:lastRow="0" w:firstColumn="0" w:lastColumn="0" w:noHBand="0" w:noVBand="0"/>
            </w:tblPr>
            <w:tblGrid>
              <w:gridCol w:w="9637"/>
            </w:tblGrid>
            <w:tr w:rsidR="0010191A" w:rsidRPr="00D6220C" w:rsidTr="00B819EC">
              <w:trPr>
                <w:trHeight w:val="345"/>
              </w:trPr>
              <w:tc>
                <w:tcPr>
                  <w:tcW w:w="9637" w:type="dxa"/>
                  <w:tcMar>
                    <w:top w:w="40" w:type="dxa"/>
                    <w:left w:w="40" w:type="dxa"/>
                    <w:bottom w:w="40" w:type="dxa"/>
                    <w:right w:w="40" w:type="dxa"/>
                  </w:tcMar>
                </w:tcPr>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ПЕРЕЧЕНЬ РЕСУРСОВ  ИНФОРМАЦИОННО-ТЕЛЕКОММУНИКАЦИОННОЙ СЕТИ «ИНТЕРНЕТ»</w:t>
                  </w:r>
                </w:p>
              </w:tc>
            </w:tr>
          </w:tbl>
          <w:p w:rsidR="00A16461" w:rsidRPr="00464EE8" w:rsidRDefault="00A16461" w:rsidP="00A16461">
            <w:pPr>
              <w:rPr>
                <w:color w:val="000000" w:themeColor="text1"/>
                <w:sz w:val="24"/>
                <w:szCs w:val="24"/>
                <w:lang w:val="ru-RU"/>
              </w:rPr>
            </w:pPr>
          </w:p>
        </w:tc>
      </w:tr>
      <w:tr w:rsidR="0010191A" w:rsidRPr="00D6220C" w:rsidTr="00B819EC">
        <w:trPr>
          <w:gridAfter w:val="5"/>
          <w:wAfter w:w="7740" w:type="dxa"/>
          <w:trHeight w:val="211"/>
        </w:trPr>
        <w:tc>
          <w:tcPr>
            <w:tcW w:w="7041" w:type="dxa"/>
          </w:tcPr>
          <w:p w:rsidR="00A16461" w:rsidRPr="00464EE8" w:rsidRDefault="00A16461" w:rsidP="00A16461">
            <w:pPr>
              <w:rPr>
                <w:color w:val="000000" w:themeColor="text1"/>
                <w:sz w:val="24"/>
                <w:szCs w:val="24"/>
                <w:lang w:val="ru-RU"/>
              </w:rPr>
            </w:pPr>
          </w:p>
        </w:tc>
      </w:tr>
      <w:tr w:rsidR="0010191A" w:rsidRPr="00D6220C" w:rsidTr="00B819EC">
        <w:trPr>
          <w:gridAfter w:val="3"/>
          <w:wAfter w:w="4667" w:type="dxa"/>
        </w:trPr>
        <w:tc>
          <w:tcPr>
            <w:tcW w:w="10114" w:type="dxa"/>
            <w:gridSpan w:val="3"/>
          </w:tcPr>
          <w:tbl>
            <w:tblPr>
              <w:tblW w:w="0" w:type="auto"/>
              <w:tblCellMar>
                <w:left w:w="0" w:type="dxa"/>
                <w:right w:w="0" w:type="dxa"/>
              </w:tblCellMar>
              <w:tblLook w:val="0000" w:firstRow="0" w:lastRow="0" w:firstColumn="0" w:lastColumn="0" w:noHBand="0" w:noVBand="0"/>
            </w:tblPr>
            <w:tblGrid>
              <w:gridCol w:w="9637"/>
            </w:tblGrid>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Европейский союз: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europeunion</w:t>
                  </w:r>
                  <w:proofErr w:type="spellEnd"/>
                  <w:r w:rsidRPr="00464EE8">
                    <w:rPr>
                      <w:color w:val="000000" w:themeColor="text1"/>
                      <w:sz w:val="24"/>
                      <w:szCs w:val="24"/>
                      <w:lang w:val="ru-RU"/>
                    </w:rPr>
                    <w:t>.</w:t>
                  </w:r>
                  <w:r w:rsidRPr="00464EE8">
                    <w:rPr>
                      <w:color w:val="000000" w:themeColor="text1"/>
                      <w:sz w:val="24"/>
                      <w:szCs w:val="24"/>
                    </w:rPr>
                    <w:t>net</w:t>
                  </w:r>
                  <w:r w:rsidRPr="00464EE8">
                    <w:rPr>
                      <w:color w:val="000000" w:themeColor="text1"/>
                      <w:sz w:val="24"/>
                      <w:szCs w:val="24"/>
                      <w:lang w:val="ru-RU"/>
                    </w:rPr>
                    <w:t>/</w:t>
                  </w:r>
                  <w:proofErr w:type="spellStart"/>
                  <w:r w:rsidRPr="00464EE8">
                    <w:rPr>
                      <w:color w:val="000000" w:themeColor="text1"/>
                      <w:sz w:val="24"/>
                      <w:szCs w:val="24"/>
                    </w:rPr>
                    <w:t>eu</w:t>
                  </w:r>
                  <w:proofErr w:type="spellEnd"/>
                  <w:r w:rsidRPr="00464EE8">
                    <w:rPr>
                      <w:color w:val="000000" w:themeColor="text1"/>
                      <w:sz w:val="24"/>
                      <w:szCs w:val="24"/>
                      <w:lang w:val="ru-RU"/>
                    </w:rPr>
                    <w:t>/</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Европы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ieras</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США и Канады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iskran</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промышленному развитию (ЮНИДО): </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unido</w:t>
                  </w:r>
                  <w:proofErr w:type="spellEnd"/>
                  <w:r w:rsidRPr="00464EE8">
                    <w:rPr>
                      <w:color w:val="000000" w:themeColor="text1"/>
                      <w:sz w:val="24"/>
                      <w:szCs w:val="24"/>
                      <w:lang w:val="ru-RU"/>
                    </w:rPr>
                    <w:t>.</w:t>
                  </w:r>
                  <w:r w:rsidRPr="00464EE8">
                    <w:rPr>
                      <w:color w:val="000000" w:themeColor="text1"/>
                      <w:sz w:val="24"/>
                      <w:szCs w:val="24"/>
                    </w:rPr>
                    <w:t>org</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экономическому и социальному развитию (ЭКОСОС): </w:t>
                  </w:r>
                  <w:r w:rsidR="00D6220C">
                    <w:fldChar w:fldCharType="begin"/>
                  </w:r>
                  <w:r w:rsidR="00D6220C" w:rsidRPr="00D6220C">
                    <w:rPr>
                      <w:lang w:val="ru-RU"/>
                    </w:rPr>
                    <w:instrText xml:space="preserve"> </w:instrText>
                  </w:r>
                  <w:r w:rsidR="00D6220C">
                    <w:instrText>HYPERLINK</w:instrText>
                  </w:r>
                  <w:r w:rsidR="00D6220C" w:rsidRPr="00D6220C">
                    <w:rPr>
                      <w:lang w:val="ru-RU"/>
                    </w:rPr>
                    <w:instrText xml:space="preserve"> "</w:instrText>
                  </w:r>
                  <w:r w:rsidR="00D6220C">
                    <w:instrText>http</w:instrText>
                  </w:r>
                  <w:r w:rsidR="00D6220C" w:rsidRPr="00D6220C">
                    <w:rPr>
                      <w:lang w:val="ru-RU"/>
                    </w:rPr>
                    <w:instrText>://</w:instrText>
                  </w:r>
                  <w:r w:rsidR="00D6220C">
                    <w:instrText>www</w:instrText>
                  </w:r>
                  <w:r w:rsidR="00D6220C" w:rsidRPr="00D6220C">
                    <w:rPr>
                      <w:lang w:val="ru-RU"/>
                    </w:rPr>
                    <w:instrText>.</w:instrText>
                  </w:r>
                  <w:r w:rsidR="00D6220C">
                    <w:instrText>un</w:instrText>
                  </w:r>
                  <w:r w:rsidR="00D6220C" w:rsidRPr="00D6220C">
                    <w:rPr>
                      <w:lang w:val="ru-RU"/>
                    </w:rPr>
                    <w:instrText>.</w:instrText>
                  </w:r>
                  <w:r w:rsidR="00D6220C">
                    <w:instrText>org</w:instrText>
                  </w:r>
                  <w:r w:rsidR="00D6220C" w:rsidRPr="00D6220C">
                    <w:rPr>
                      <w:lang w:val="ru-RU"/>
                    </w:rPr>
                    <w:instrText>/</w:instrText>
                  </w:r>
                  <w:r w:rsidR="00D6220C">
                    <w:instrText>ecosoc</w:instrText>
                  </w:r>
                  <w:r w:rsidR="00D6220C" w:rsidRPr="00D6220C">
                    <w:rPr>
                      <w:lang w:val="ru-RU"/>
                    </w:rPr>
                    <w:instrText>/</w:instrText>
                  </w:r>
                  <w:r w:rsidR="00D6220C">
                    <w:instrText>ru</w:instrText>
                  </w:r>
                  <w:r w:rsidR="00D6220C" w:rsidRPr="00D6220C">
                    <w:rPr>
                      <w:lang w:val="ru-RU"/>
                    </w:rPr>
                    <w:instrText xml:space="preserve">" </w:instrText>
                  </w:r>
                  <w:r w:rsidR="00D6220C">
                    <w:fldChar w:fldCharType="separate"/>
                  </w:r>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un</w:t>
                  </w:r>
                  <w:r w:rsidRPr="00464EE8">
                    <w:rPr>
                      <w:color w:val="000000" w:themeColor="text1"/>
                      <w:sz w:val="24"/>
                      <w:szCs w:val="24"/>
                      <w:u w:val="single"/>
                      <w:lang w:val="ru-RU"/>
                    </w:rPr>
                    <w:t>.</w:t>
                  </w:r>
                  <w:r w:rsidRPr="00464EE8">
                    <w:rPr>
                      <w:color w:val="000000" w:themeColor="text1"/>
                      <w:sz w:val="24"/>
                      <w:szCs w:val="24"/>
                      <w:u w:val="single"/>
                    </w:rPr>
                    <w:t>org</w:t>
                  </w:r>
                  <w:r w:rsidRPr="00464EE8">
                    <w:rPr>
                      <w:color w:val="000000" w:themeColor="text1"/>
                      <w:sz w:val="24"/>
                      <w:szCs w:val="24"/>
                      <w:u w:val="single"/>
                      <w:lang w:val="ru-RU"/>
                    </w:rPr>
                    <w:t>/</w:t>
                  </w:r>
                  <w:proofErr w:type="spellStart"/>
                  <w:r w:rsidRPr="00464EE8">
                    <w:rPr>
                      <w:color w:val="000000" w:themeColor="text1"/>
                      <w:sz w:val="24"/>
                      <w:szCs w:val="24"/>
                      <w:u w:val="single"/>
                    </w:rPr>
                    <w:t>ecosoc</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00D6220C">
                    <w:rPr>
                      <w:color w:val="000000" w:themeColor="text1"/>
                      <w:sz w:val="24"/>
                      <w:szCs w:val="24"/>
                      <w:u w:val="single"/>
                    </w:rPr>
                    <w:fldChar w:fldCharType="end"/>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МИД России</w:t>
                  </w:r>
                  <w:proofErr w:type="gramStart"/>
                  <w:r w:rsidRPr="00464EE8">
                    <w:rPr>
                      <w:color w:val="000000" w:themeColor="text1"/>
                      <w:sz w:val="24"/>
                      <w:szCs w:val="24"/>
                      <w:lang w:val="ru-RU"/>
                    </w:rPr>
                    <w:t xml:space="preserve">.: </w:t>
                  </w:r>
                  <w:proofErr w:type="gramEnd"/>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mid</w:t>
                  </w:r>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roofErr w:type="spellStart"/>
                  <w:r w:rsidRPr="00464EE8">
                    <w:rPr>
                      <w:color w:val="000000" w:themeColor="text1"/>
                      <w:sz w:val="24"/>
                      <w:szCs w:val="24"/>
                    </w:rPr>
                    <w:t>bdomp</w:t>
                  </w:r>
                  <w:proofErr w:type="spellEnd"/>
                  <w:r w:rsidRPr="00464EE8">
                    <w:rPr>
                      <w:color w:val="000000" w:themeColor="text1"/>
                      <w:sz w:val="24"/>
                      <w:szCs w:val="24"/>
                      <w:lang w:val="ru-RU"/>
                    </w:rPr>
                    <w:t>/</w:t>
                  </w:r>
                  <w:r w:rsidRPr="00464EE8">
                    <w:rPr>
                      <w:color w:val="000000" w:themeColor="text1"/>
                      <w:sz w:val="24"/>
                      <w:szCs w:val="24"/>
                    </w:rPr>
                    <w:t>sitemap</w:t>
                  </w:r>
                  <w:r w:rsidRPr="00464EE8">
                    <w:rPr>
                      <w:color w:val="000000" w:themeColor="text1"/>
                      <w:sz w:val="24"/>
                      <w:szCs w:val="24"/>
                      <w:lang w:val="ru-RU"/>
                    </w:rPr>
                    <w:t>.</w:t>
                  </w:r>
                  <w:proofErr w:type="spellStart"/>
                  <w:r w:rsidRPr="00464EE8">
                    <w:rPr>
                      <w:color w:val="000000" w:themeColor="text1"/>
                      <w:sz w:val="24"/>
                      <w:szCs w:val="24"/>
                    </w:rPr>
                    <w:t>nsf</w:t>
                  </w:r>
                  <w:proofErr w:type="spellEnd"/>
                  <w:r w:rsidRPr="00464EE8">
                    <w:rPr>
                      <w:color w:val="000000" w:themeColor="text1"/>
                      <w:sz w:val="24"/>
                      <w:szCs w:val="24"/>
                      <w:lang w:val="ru-RU"/>
                    </w:rPr>
                    <w:t xml:space="preserve"> </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внутренних дел РФ: </w:t>
                  </w:r>
                  <w:hyperlink r:id="rId13"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mvd</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экономического развития Российской Федерации: </w:t>
                  </w:r>
                  <w:hyperlink r:id="rId14"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economy</w:t>
                    </w:r>
                    <w:r w:rsidRPr="00464EE8">
                      <w:rPr>
                        <w:color w:val="000000" w:themeColor="text1"/>
                        <w:sz w:val="24"/>
                        <w:szCs w:val="24"/>
                        <w:u w:val="single"/>
                        <w:lang w:val="ru-RU"/>
                      </w:rPr>
                      <w:t>.</w:t>
                    </w:r>
                    <w:proofErr w:type="spellStart"/>
                    <w:r w:rsidRPr="00464EE8">
                      <w:rPr>
                        <w:color w:val="000000" w:themeColor="text1"/>
                        <w:sz w:val="24"/>
                        <w:szCs w:val="24"/>
                        <w:u w:val="single"/>
                      </w:rPr>
                      <w:t>gov</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Мир энциклопедий: </w:t>
                  </w:r>
                  <w:hyperlink r:id="rId15"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histori</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Объединённых Наций: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un</w:t>
                  </w:r>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Североатлантического договора: </w:t>
                  </w:r>
                  <w:hyperlink r:id="rId16" w:history="1">
                    <w:r w:rsidRPr="00464EE8">
                      <w:rPr>
                        <w:color w:val="000000" w:themeColor="text1"/>
                        <w:sz w:val="24"/>
                        <w:szCs w:val="24"/>
                        <w:u w:val="single"/>
                      </w:rPr>
                      <w:t>http</w:t>
                    </w:r>
                    <w:r w:rsidRPr="00464EE8">
                      <w:rPr>
                        <w:color w:val="000000" w:themeColor="text1"/>
                        <w:sz w:val="24"/>
                        <w:szCs w:val="24"/>
                        <w:u w:val="single"/>
                        <w:lang w:val="ru-RU"/>
                      </w:rPr>
                      <w:t>://</w:t>
                    </w:r>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nato</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int</w:t>
                    </w:r>
                    <w:proofErr w:type="spellEnd"/>
                    <w:r w:rsidRPr="00464EE8">
                      <w:rPr>
                        <w:color w:val="000000" w:themeColor="text1"/>
                        <w:sz w:val="24"/>
                        <w:szCs w:val="24"/>
                        <w:u w:val="single"/>
                        <w:lang w:val="ru-RU"/>
                      </w:rPr>
                      <w:t>/</w:t>
                    </w:r>
                    <w:r w:rsidRPr="00464EE8">
                      <w:rPr>
                        <w:color w:val="000000" w:themeColor="text1"/>
                        <w:sz w:val="24"/>
                        <w:szCs w:val="24"/>
                        <w:u w:val="single"/>
                      </w:rPr>
                      <w:t>cps</w:t>
                    </w:r>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natolive</w:t>
                    </w:r>
                    <w:proofErr w:type="spellEnd"/>
                    <w:r w:rsidRPr="00464EE8">
                      <w:rPr>
                        <w:color w:val="000000" w:themeColor="text1"/>
                        <w:sz w:val="24"/>
                        <w:szCs w:val="24"/>
                        <w:u w:val="single"/>
                        <w:lang w:val="ru-RU"/>
                      </w:rPr>
                      <w:t>/</w:t>
                    </w:r>
                    <w:r w:rsidRPr="00464EE8">
                      <w:rPr>
                        <w:color w:val="000000" w:themeColor="text1"/>
                        <w:sz w:val="24"/>
                        <w:szCs w:val="24"/>
                        <w:u w:val="single"/>
                      </w:rPr>
                      <w:t>topics</w:t>
                    </w:r>
                    <w:r w:rsidRPr="00464EE8">
                      <w:rPr>
                        <w:color w:val="000000" w:themeColor="text1"/>
                        <w:sz w:val="24"/>
                        <w:szCs w:val="24"/>
                        <w:u w:val="single"/>
                        <w:lang w:val="ru-RU"/>
                      </w:rPr>
                      <w:t>_51105.</w:t>
                    </w:r>
                    <w:proofErr w:type="spellStart"/>
                    <w:r w:rsidRPr="00464EE8">
                      <w:rPr>
                        <w:color w:val="000000" w:themeColor="text1"/>
                        <w:sz w:val="24"/>
                        <w:szCs w:val="24"/>
                        <w:u w:val="single"/>
                      </w:rPr>
                      <w:t>htm</w:t>
                    </w:r>
                    <w:proofErr w:type="spellEnd"/>
                  </w:hyperlink>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стран-экспортёров нефти (ОПЕК):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opec</w:t>
                  </w:r>
                  <w:proofErr w:type="spellEnd"/>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/%5</w:t>
                  </w:r>
                  <w:r w:rsidRPr="00464EE8">
                    <w:rPr>
                      <w:color w:val="000000" w:themeColor="text1"/>
                      <w:sz w:val="24"/>
                      <w:szCs w:val="24"/>
                    </w:rPr>
                    <w:t>D</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Россия и Америка в ХХ</w:t>
                  </w:r>
                  <w:proofErr w:type="gramStart"/>
                  <w:r w:rsidRPr="00464EE8">
                    <w:rPr>
                      <w:color w:val="000000" w:themeColor="text1"/>
                      <w:sz w:val="24"/>
                      <w:szCs w:val="24"/>
                    </w:rPr>
                    <w:t>I</w:t>
                  </w:r>
                  <w:proofErr w:type="gramEnd"/>
                  <w:r w:rsidRPr="00464EE8">
                    <w:rPr>
                      <w:color w:val="000000" w:themeColor="text1"/>
                      <w:sz w:val="24"/>
                      <w:szCs w:val="24"/>
                      <w:lang w:val="ru-RU"/>
                    </w:rPr>
                    <w:t xml:space="preserve"> веке (интернет-издание):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rusus</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6220C"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Электронная библиотечная система издательства «ИНФРА-М»: </w:t>
                  </w:r>
                  <w:hyperlink r:id="rId17"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znanium</w:t>
                    </w:r>
                    <w:proofErr w:type="spellEnd"/>
                    <w:r w:rsidRPr="00464EE8">
                      <w:rPr>
                        <w:color w:val="000000" w:themeColor="text1"/>
                        <w:sz w:val="24"/>
                        <w:szCs w:val="24"/>
                        <w:u w:val="single"/>
                        <w:lang w:val="ru-RU"/>
                      </w:rPr>
                      <w:t>.</w:t>
                    </w:r>
                    <w:r w:rsidRPr="00464EE8">
                      <w:rPr>
                        <w:color w:val="000000" w:themeColor="text1"/>
                        <w:sz w:val="24"/>
                        <w:szCs w:val="24"/>
                        <w:u w:val="single"/>
                      </w:rPr>
                      <w:t>com</w:t>
                    </w:r>
                  </w:hyperlink>
                </w:p>
              </w:tc>
            </w:tr>
          </w:tbl>
          <w:p w:rsidR="00A16461" w:rsidRPr="00464EE8" w:rsidRDefault="00A16461" w:rsidP="00A16461">
            <w:pPr>
              <w:rPr>
                <w:color w:val="000000" w:themeColor="text1"/>
                <w:sz w:val="24"/>
                <w:szCs w:val="24"/>
                <w:lang w:val="ru-RU"/>
              </w:rPr>
            </w:pPr>
          </w:p>
        </w:tc>
      </w:tr>
      <w:tr w:rsidR="00A16461" w:rsidRPr="00D6220C" w:rsidTr="00B819EC">
        <w:trPr>
          <w:gridAfter w:val="1"/>
          <w:wAfter w:w="251" w:type="dxa"/>
          <w:trHeight w:val="246"/>
        </w:trPr>
        <w:tc>
          <w:tcPr>
            <w:tcW w:w="14530" w:type="dxa"/>
            <w:gridSpan w:val="5"/>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Электронно-библиотечная система: www.znanium.com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«Консультант Плюс»:</w:t>
            </w:r>
            <w:proofErr w:type="spellStart"/>
            <w:r w:rsidRPr="00464EE8">
              <w:rPr>
                <w:color w:val="000000" w:themeColor="text1"/>
                <w:sz w:val="24"/>
                <w:szCs w:val="24"/>
                <w:lang w:val="ru-RU"/>
              </w:rPr>
              <w:t>http</w:t>
            </w:r>
            <w:proofErr w:type="spellEnd"/>
            <w:r w:rsidRPr="00464EE8">
              <w:rPr>
                <w:color w:val="000000" w:themeColor="text1"/>
                <w:sz w:val="24"/>
                <w:szCs w:val="24"/>
                <w:lang w:val="ru-RU"/>
              </w:rPr>
              <w:t>://www.internet.consultant.ru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«Руслана»: http://ruslana. bvdep.com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Федеральный портал История России [Электронный ресурс]. URL: http://histrf.ru</w:t>
            </w:r>
          </w:p>
          <w:p w:rsidR="00A16461" w:rsidRPr="00464EE8" w:rsidRDefault="00A16461" w:rsidP="00A16461">
            <w:pPr>
              <w:rPr>
                <w:color w:val="000000" w:themeColor="text1"/>
                <w:sz w:val="24"/>
                <w:szCs w:val="24"/>
                <w:lang w:val="ru-RU"/>
              </w:rPr>
            </w:pP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Перечень </w:t>
            </w:r>
            <w:proofErr w:type="gramStart"/>
            <w:r w:rsidRPr="00464EE8">
              <w:rPr>
                <w:b/>
                <w:color w:val="000000" w:themeColor="text1"/>
                <w:sz w:val="24"/>
                <w:szCs w:val="24"/>
                <w:lang w:val="ru-RU"/>
              </w:rPr>
              <w:t>лицензионного</w:t>
            </w:r>
            <w:proofErr w:type="gramEnd"/>
            <w:r w:rsidRPr="00464EE8">
              <w:rPr>
                <w:b/>
                <w:color w:val="000000" w:themeColor="text1"/>
                <w:sz w:val="24"/>
                <w:szCs w:val="24"/>
                <w:lang w:val="ru-RU"/>
              </w:rPr>
              <w:t xml:space="preserve"> программного обеспечения и </w:t>
            </w: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информационных справочных систем </w:t>
            </w:r>
            <w:proofErr w:type="spellStart"/>
            <w:r w:rsidRPr="00464EE8">
              <w:rPr>
                <w:b/>
                <w:color w:val="000000" w:themeColor="text1"/>
                <w:sz w:val="24"/>
                <w:szCs w:val="24"/>
                <w:lang w:val="ru-RU"/>
              </w:rPr>
              <w:t>Microsoft</w:t>
            </w:r>
            <w:proofErr w:type="spellEnd"/>
            <w:r w:rsidRPr="00464EE8">
              <w:rPr>
                <w:b/>
                <w:color w:val="000000" w:themeColor="text1"/>
                <w:sz w:val="24"/>
                <w:szCs w:val="24"/>
                <w:lang w:val="ru-RU"/>
              </w:rPr>
              <w:t xml:space="preserve"> </w:t>
            </w:r>
            <w:proofErr w:type="spellStart"/>
            <w:r w:rsidRPr="00464EE8">
              <w:rPr>
                <w:b/>
                <w:color w:val="000000" w:themeColor="text1"/>
                <w:sz w:val="24"/>
                <w:szCs w:val="24"/>
                <w:lang w:val="ru-RU"/>
              </w:rPr>
              <w:t>Windows</w:t>
            </w:r>
            <w:proofErr w:type="spellEnd"/>
            <w:r w:rsidRPr="00464EE8">
              <w:rPr>
                <w:b/>
                <w:color w:val="000000" w:themeColor="text1"/>
                <w:sz w:val="24"/>
                <w:szCs w:val="24"/>
                <w:lang w:val="ru-RU"/>
              </w:rPr>
              <w:t xml:space="preserve"> </w:t>
            </w:r>
          </w:p>
          <w:p w:rsidR="00A16461" w:rsidRPr="00464EE8" w:rsidRDefault="00A16461" w:rsidP="00A16461">
            <w:pPr>
              <w:jc w:val="center"/>
              <w:rPr>
                <w:b/>
                <w:color w:val="000000" w:themeColor="text1"/>
                <w:sz w:val="24"/>
                <w:szCs w:val="24"/>
                <w:lang w:val="ru-RU"/>
              </w:rPr>
            </w:pP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Word</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Office</w:t>
            </w:r>
            <w:r w:rsidRPr="00464EE8">
              <w:rPr>
                <w:color w:val="000000" w:themeColor="text1"/>
                <w:sz w:val="24"/>
                <w:szCs w:val="24"/>
                <w:lang w:val="ru-RU"/>
              </w:rPr>
              <w:t xml:space="preserve"> 365 </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Антивирус Касперского</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«Консультант Плюс»: http://www.internet.consultant.ru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«Руслана»: http://ruslana. bvdep.com</w:t>
            </w:r>
          </w:p>
        </w:tc>
      </w:tr>
      <w:tr w:rsidR="00A16461" w:rsidRPr="00D6220C" w:rsidTr="00B819EC">
        <w:trPr>
          <w:gridAfter w:val="2"/>
          <w:wAfter w:w="4640" w:type="dxa"/>
          <w:trHeight w:val="425"/>
        </w:trPr>
        <w:tc>
          <w:tcPr>
            <w:tcW w:w="10141" w:type="dxa"/>
            <w:gridSpan w:val="4"/>
          </w:tcPr>
          <w:p w:rsidR="00A16461" w:rsidRPr="00464EE8" w:rsidRDefault="00A16461" w:rsidP="00A16461">
            <w:pPr>
              <w:rPr>
                <w:color w:val="000000" w:themeColor="text1"/>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10191A" w:rsidRPr="00D6220C"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color w:val="000000" w:themeColor="text1"/>
                      <w:sz w:val="24"/>
                      <w:szCs w:val="24"/>
                      <w:lang w:val="ru-RU"/>
                    </w:rPr>
                  </w:pPr>
                  <w:r w:rsidRPr="00464EE8">
                    <w:rPr>
                      <w:b/>
                      <w:color w:val="000000" w:themeColor="text1"/>
                      <w:sz w:val="24"/>
                      <w:szCs w:val="24"/>
                      <w:lang w:val="ru-RU"/>
                    </w:rPr>
                    <w:t xml:space="preserve">4. КОНТРОЛЬ И ОЦЕНКА РЕЗУЛЬТАТОВ </w:t>
                  </w:r>
                </w:p>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ОСВОЕНИЯ УЧЕБНОЙ ДИСЦИПЛИНЫ</w:t>
                  </w:r>
                </w:p>
              </w:tc>
            </w:tr>
          </w:tbl>
          <w:p w:rsidR="00A16461" w:rsidRPr="00464EE8" w:rsidRDefault="00A16461" w:rsidP="00A16461">
            <w:pPr>
              <w:rPr>
                <w:color w:val="000000" w:themeColor="text1"/>
                <w:sz w:val="24"/>
                <w:szCs w:val="24"/>
                <w:lang w:val="ru-RU"/>
              </w:rPr>
            </w:pPr>
          </w:p>
        </w:tc>
      </w:tr>
    </w:tbl>
    <w:p w:rsidR="00A16461" w:rsidRPr="00464EE8" w:rsidRDefault="00A16461" w:rsidP="0010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b/>
          <w:sz w:val="24"/>
          <w:szCs w:val="24"/>
          <w:lang w:val="ru-RU"/>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10"/>
        <w:gridCol w:w="2669"/>
      </w:tblGrid>
      <w:tr w:rsidR="00A16461" w:rsidRPr="00A16461" w:rsidTr="0010191A">
        <w:tc>
          <w:tcPr>
            <w:tcW w:w="311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Результаты обучения</w:t>
            </w:r>
          </w:p>
        </w:tc>
        <w:tc>
          <w:tcPr>
            <w:tcW w:w="3810"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Критерии оценки</w:t>
            </w:r>
          </w:p>
        </w:tc>
        <w:tc>
          <w:tcPr>
            <w:tcW w:w="266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Методы оценки</w:t>
            </w:r>
          </w:p>
        </w:tc>
      </w:tr>
      <w:tr w:rsidR="00A16461" w:rsidRPr="00D6220C" w:rsidTr="0010191A">
        <w:tc>
          <w:tcPr>
            <w:tcW w:w="9598" w:type="dxa"/>
            <w:gridSpan w:val="3"/>
            <w:shd w:val="clear" w:color="auto" w:fill="auto"/>
          </w:tcPr>
          <w:p w:rsidR="00A16461" w:rsidRPr="00A16461" w:rsidRDefault="00A16461" w:rsidP="00B819EC">
            <w:pPr>
              <w:pStyle w:val="a5"/>
              <w:spacing w:line="264" w:lineRule="auto"/>
              <w:ind w:left="0"/>
              <w:rPr>
                <w:rFonts w:ascii="Times New Roman" w:hAnsi="Times New Roman"/>
                <w:b/>
                <w:bCs/>
                <w:sz w:val="24"/>
                <w:szCs w:val="24"/>
                <w:lang w:eastAsia="ru-RU"/>
              </w:rPr>
            </w:pPr>
            <w:r w:rsidRPr="00A16461">
              <w:rPr>
                <w:rFonts w:ascii="Times New Roman" w:hAnsi="Times New Roman"/>
                <w:b/>
                <w:bCs/>
                <w:sz w:val="24"/>
                <w:szCs w:val="24"/>
                <w:lang w:eastAsia="ru-RU"/>
              </w:rPr>
              <w:t>Перечень знаний, осваиваемых в рамках дисциплины</w:t>
            </w:r>
          </w:p>
        </w:tc>
      </w:tr>
      <w:tr w:rsidR="00A16461" w:rsidRPr="00A16461" w:rsidTr="0010191A">
        <w:trPr>
          <w:trHeight w:val="963"/>
        </w:trPr>
        <w:tc>
          <w:tcPr>
            <w:tcW w:w="3119" w:type="dxa"/>
            <w:vMerge w:val="restart"/>
            <w:shd w:val="clear" w:color="auto" w:fill="auto"/>
          </w:tcPr>
          <w:p w:rsidR="00A16461" w:rsidRPr="00A16461" w:rsidRDefault="00A16461" w:rsidP="00B819EC">
            <w:pPr>
              <w:pStyle w:val="aa"/>
              <w:spacing w:line="264" w:lineRule="auto"/>
              <w:rPr>
                <w:lang w:eastAsia="en-US"/>
              </w:rPr>
            </w:pPr>
            <w:r w:rsidRPr="00A16461">
              <w:rPr>
                <w:lang w:eastAsia="en-US"/>
              </w:rPr>
              <w:t>-ключевые понятия и явления истории середины ХХ - нач. ХХI вв.;</w:t>
            </w:r>
          </w:p>
          <w:p w:rsidR="00A16461" w:rsidRPr="00A16461" w:rsidRDefault="00A16461" w:rsidP="00B819EC">
            <w:pPr>
              <w:pStyle w:val="aa"/>
              <w:spacing w:line="264" w:lineRule="auto"/>
              <w:rPr>
                <w:lang w:eastAsia="en-US"/>
              </w:rPr>
            </w:pPr>
            <w:r w:rsidRPr="00A16461">
              <w:rPr>
                <w:lang w:eastAsia="en-US"/>
              </w:rPr>
              <w:t>-основные тенденции развития России и мира в середине ХХ - нач. ХХI вв.;</w:t>
            </w:r>
          </w:p>
          <w:p w:rsidR="00A16461" w:rsidRPr="00A16461" w:rsidRDefault="00A16461" w:rsidP="00B819EC">
            <w:pPr>
              <w:pStyle w:val="aa"/>
              <w:spacing w:line="264" w:lineRule="auto"/>
              <w:rPr>
                <w:lang w:eastAsia="en-US"/>
              </w:rPr>
            </w:pPr>
            <w:r w:rsidRPr="00A16461">
              <w:rPr>
                <w:lang w:eastAsia="en-US"/>
              </w:rPr>
              <w:t xml:space="preserve">-сущность и причины локальных, региональных, межгосударственных конфликтов в середине </w:t>
            </w:r>
            <w:r w:rsidRPr="00A16461">
              <w:rPr>
                <w:lang w:eastAsia="en-US"/>
              </w:rPr>
              <w:br/>
              <w:t>XX - начале XXI вв.;</w:t>
            </w:r>
          </w:p>
          <w:p w:rsidR="00A16461" w:rsidRPr="00A16461" w:rsidRDefault="00A16461" w:rsidP="00B819EC">
            <w:pPr>
              <w:pStyle w:val="aa"/>
              <w:spacing w:line="264" w:lineRule="auto"/>
              <w:rPr>
                <w:lang w:eastAsia="en-US"/>
              </w:rPr>
            </w:pPr>
            <w:r w:rsidRPr="00A16461">
              <w:rPr>
                <w:lang w:eastAsia="en-US"/>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A16461" w:rsidRPr="00A16461" w:rsidRDefault="00A16461" w:rsidP="00B819EC">
            <w:pPr>
              <w:pStyle w:val="aa"/>
              <w:spacing w:line="264" w:lineRule="auto"/>
              <w:rPr>
                <w:lang w:eastAsia="en-US"/>
              </w:rPr>
            </w:pPr>
            <w:r w:rsidRPr="00A16461">
              <w:rPr>
                <w:lang w:eastAsia="en-US"/>
              </w:rPr>
              <w:t>-назначение международных организаций и основные направления их деятельности;</w:t>
            </w:r>
          </w:p>
          <w:p w:rsidR="00A16461" w:rsidRPr="00A16461" w:rsidRDefault="00A16461" w:rsidP="00B819EC">
            <w:pPr>
              <w:pStyle w:val="aa"/>
              <w:spacing w:line="264" w:lineRule="auto"/>
              <w:rPr>
                <w:lang w:eastAsia="en-US"/>
              </w:rPr>
            </w:pPr>
            <w:r w:rsidRPr="00A16461">
              <w:rPr>
                <w:lang w:eastAsia="en-US"/>
              </w:rPr>
              <w:t>особенности развития культуры в конце XX - начале XXI вв.;</w:t>
            </w:r>
          </w:p>
          <w:p w:rsidR="00A16461" w:rsidRPr="00A16461" w:rsidRDefault="00A16461" w:rsidP="00B819EC">
            <w:pPr>
              <w:pStyle w:val="aa"/>
              <w:spacing w:line="264" w:lineRule="auto"/>
              <w:rPr>
                <w:bCs/>
                <w:lang w:eastAsia="en-US"/>
              </w:rPr>
            </w:pPr>
            <w:r w:rsidRPr="00A16461">
              <w:rPr>
                <w:lang w:eastAsia="en-US"/>
              </w:rPr>
              <w:t xml:space="preserve">-проблемы и перспективы развития России и мира в конце XX - начале XXI вв. и их значение в профессиональной </w:t>
            </w:r>
            <w:proofErr w:type="gramStart"/>
            <w:r w:rsidRPr="00A16461">
              <w:rPr>
                <w:lang w:eastAsia="en-US"/>
              </w:rPr>
              <w:t>деятельности</w:t>
            </w:r>
            <w:proofErr w:type="gramEnd"/>
            <w:r w:rsidRPr="00A16461">
              <w:rPr>
                <w:lang w:eastAsia="en-US"/>
              </w:rPr>
              <w:t xml:space="preserve"> будущего специалиста</w:t>
            </w: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2669" w:type="dxa"/>
            <w:shd w:val="clear" w:color="auto" w:fill="auto"/>
          </w:tcPr>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Текущий контроль</w:t>
            </w:r>
          </w:p>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при проведении:</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-письменного, устного опроса</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-тестирование</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Актуальность темы, соответствие содержания заявленной теме, раскрытие темы на теоретическом уровне, в связях и с обоснованиями, с корректным использованием терминов и понятий в контексте темы; аргументированная позиция с опорой на факты общественной жизни</w:t>
            </w:r>
          </w:p>
        </w:tc>
        <w:tc>
          <w:tcPr>
            <w:tcW w:w="2669" w:type="dxa"/>
            <w:shd w:val="clear" w:color="auto" w:fill="auto"/>
          </w:tcPr>
          <w:p w:rsidR="00A16461" w:rsidRPr="00A16461" w:rsidRDefault="00A16461" w:rsidP="0010191A">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 xml:space="preserve">Подготовка докладов </w:t>
            </w:r>
          </w:p>
        </w:tc>
      </w:tr>
      <w:tr w:rsidR="00A16461" w:rsidRPr="00D6220C"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proofErr w:type="gramStart"/>
            <w:r w:rsidRPr="00A16461">
              <w:rPr>
                <w:rFonts w:ascii="Times New Roman" w:hAnsi="Times New Roman"/>
                <w:bCs/>
                <w:sz w:val="24"/>
                <w:szCs w:val="24"/>
                <w:lang w:eastAsia="ru-RU"/>
              </w:rPr>
              <w:t>Актуальность темы, соответствие содержания заявленной теме, соответствие общим требованиям написания и техническим требованиям оформления индивидуального/группового проекта, грамотность изложения материала, наличие чёткой композиции и структуры; логика в представлении материала, полнота раскрытия проблемы, умение выделять главное, анализировать, правильно отбирать фактический материал для аргументации, сравнивать реферируемые источники, разные точки зрения, проект представляет собой самостоятельное исследование, представлен качественный анализ найденного материала</w:t>
            </w:r>
            <w:proofErr w:type="gramEnd"/>
          </w:p>
        </w:tc>
        <w:tc>
          <w:tcPr>
            <w:tcW w:w="2669" w:type="dxa"/>
            <w:shd w:val="clear" w:color="auto" w:fill="auto"/>
          </w:tcPr>
          <w:p w:rsidR="00A16461" w:rsidRPr="00A16461" w:rsidRDefault="00A16461" w:rsidP="00B819EC">
            <w:pPr>
              <w:rPr>
                <w:bCs/>
                <w:sz w:val="24"/>
                <w:szCs w:val="24"/>
                <w:lang w:val="ru-RU"/>
              </w:rPr>
            </w:pPr>
            <w:r w:rsidRPr="00A16461">
              <w:rPr>
                <w:bCs/>
                <w:sz w:val="24"/>
                <w:szCs w:val="24"/>
                <w:lang w:val="ru-RU"/>
              </w:rPr>
              <w:t>Подготовка и защита индивидуальных и групповых проектов</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Промежуточная аттестация в форме защиты исследовательского проекта</w:t>
            </w:r>
          </w:p>
        </w:tc>
        <w:tc>
          <w:tcPr>
            <w:tcW w:w="2669" w:type="dxa"/>
            <w:shd w:val="clear" w:color="auto" w:fill="auto"/>
          </w:tcPr>
          <w:p w:rsidR="00A16461" w:rsidRPr="00A16461" w:rsidRDefault="0010191A" w:rsidP="00B819EC">
            <w:pPr>
              <w:pStyle w:val="a5"/>
              <w:spacing w:line="264" w:lineRule="auto"/>
              <w:ind w:left="0"/>
              <w:rPr>
                <w:rFonts w:ascii="Times New Roman" w:hAnsi="Times New Roman"/>
                <w:bCs/>
                <w:sz w:val="24"/>
                <w:szCs w:val="24"/>
                <w:lang w:eastAsia="ru-RU"/>
              </w:rPr>
            </w:pPr>
            <w:r>
              <w:rPr>
                <w:rFonts w:ascii="Times New Roman" w:hAnsi="Times New Roman"/>
                <w:bCs/>
                <w:sz w:val="24"/>
                <w:szCs w:val="24"/>
                <w:lang w:eastAsia="ru-RU"/>
              </w:rPr>
              <w:t>Экзамен</w:t>
            </w:r>
          </w:p>
        </w:tc>
      </w:tr>
      <w:tr w:rsidR="00A16461" w:rsidRPr="00D6220C" w:rsidTr="0010191A">
        <w:tc>
          <w:tcPr>
            <w:tcW w:w="9598" w:type="dxa"/>
            <w:gridSpan w:val="3"/>
            <w:shd w:val="clear" w:color="auto" w:fill="auto"/>
          </w:tcPr>
          <w:p w:rsidR="00A16461" w:rsidRPr="00A16461" w:rsidRDefault="00A16461" w:rsidP="00B819EC">
            <w:pPr>
              <w:spacing w:line="264" w:lineRule="auto"/>
              <w:rPr>
                <w:bCs/>
                <w:sz w:val="24"/>
                <w:szCs w:val="24"/>
                <w:lang w:val="ru-RU"/>
              </w:rPr>
            </w:pPr>
            <w:r w:rsidRPr="00A16461">
              <w:rPr>
                <w:b/>
                <w:bCs/>
                <w:sz w:val="24"/>
                <w:szCs w:val="24"/>
                <w:lang w:val="ru-RU"/>
              </w:rPr>
              <w:t>Перечень умений, осваиваемых в рамках дисциплины</w:t>
            </w:r>
          </w:p>
        </w:tc>
      </w:tr>
      <w:tr w:rsidR="00A16461" w:rsidRPr="00D6220C" w:rsidTr="0010191A">
        <w:tc>
          <w:tcPr>
            <w:tcW w:w="3119" w:type="dxa"/>
            <w:vMerge w:val="restart"/>
            <w:shd w:val="clear" w:color="auto" w:fill="auto"/>
          </w:tcPr>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lastRenderedPageBreak/>
              <w:t>-ориентироваться в современной экономической, политической и культурной ситуации в России и мире;</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основные тенденции социально-экономического, политического и культурного развития России и мира;</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-выявлять взаимосвязь отечественных, региональных, мировых социально-экономических, политических и культурных процессов;</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значимость профессиональной деятельности в решении современных финансово-экономических проблем;</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-проявлять активную гражданскую позицию, основанную на демократических ценностях мировой истории</w:t>
            </w:r>
          </w:p>
        </w:tc>
        <w:tc>
          <w:tcPr>
            <w:tcW w:w="3810" w:type="dxa"/>
            <w:shd w:val="clear" w:color="auto" w:fill="auto"/>
          </w:tcPr>
          <w:p w:rsidR="00A16461" w:rsidRPr="00A16461" w:rsidRDefault="00A16461" w:rsidP="00B819EC">
            <w:pPr>
              <w:pStyle w:val="a5"/>
              <w:spacing w:line="264" w:lineRule="auto"/>
              <w:ind w:left="26" w:hanging="26"/>
              <w:rPr>
                <w:rFonts w:ascii="Times New Roman" w:hAnsi="Times New Roman"/>
                <w:bCs/>
                <w:sz w:val="24"/>
                <w:szCs w:val="24"/>
                <w:lang w:eastAsia="ru-RU"/>
              </w:rPr>
            </w:pPr>
            <w:r w:rsidRPr="00A16461">
              <w:rPr>
                <w:rFonts w:ascii="Times New Roman" w:hAnsi="Times New Roman"/>
                <w:bCs/>
                <w:sz w:val="24"/>
                <w:szCs w:val="24"/>
                <w:lang w:eastAsia="ru-RU"/>
              </w:rPr>
              <w:t>Степень реализации плана семинарского занятия (полная, частичная); степень полноты и детальности рассмотрения основных вопросов в ходе</w:t>
            </w:r>
            <w:proofErr w:type="gramStart"/>
            <w:r w:rsidRPr="00A16461">
              <w:rPr>
                <w:rFonts w:ascii="Times New Roman" w:hAnsi="Times New Roman"/>
                <w:bCs/>
                <w:sz w:val="24"/>
                <w:szCs w:val="24"/>
                <w:lang w:eastAsia="ru-RU"/>
              </w:rPr>
              <w:t>.</w:t>
            </w:r>
            <w:proofErr w:type="gramEnd"/>
            <w:r w:rsidRPr="00A16461">
              <w:rPr>
                <w:rFonts w:ascii="Times New Roman" w:hAnsi="Times New Roman"/>
                <w:bCs/>
                <w:sz w:val="24"/>
                <w:szCs w:val="24"/>
                <w:lang w:eastAsia="ru-RU"/>
              </w:rPr>
              <w:t xml:space="preserve"> </w:t>
            </w:r>
            <w:proofErr w:type="gramStart"/>
            <w:r w:rsidRPr="00A16461">
              <w:rPr>
                <w:rFonts w:ascii="Times New Roman" w:hAnsi="Times New Roman"/>
                <w:bCs/>
                <w:sz w:val="24"/>
                <w:szCs w:val="24"/>
                <w:lang w:eastAsia="ru-RU"/>
              </w:rPr>
              <w:t>з</w:t>
            </w:r>
            <w:proofErr w:type="gramEnd"/>
            <w:r w:rsidRPr="00A16461">
              <w:rPr>
                <w:rFonts w:ascii="Times New Roman" w:hAnsi="Times New Roman"/>
                <w:bCs/>
                <w:sz w:val="24"/>
                <w:szCs w:val="24"/>
                <w:lang w:eastAsia="ru-RU"/>
              </w:rPr>
              <w:t>анятия; степень реализации умений студентов рассуждать, дискутировать</w:t>
            </w:r>
          </w:p>
        </w:tc>
        <w:tc>
          <w:tcPr>
            <w:tcW w:w="2669" w:type="dxa"/>
            <w:shd w:val="clear" w:color="auto" w:fill="auto"/>
          </w:tcPr>
          <w:p w:rsidR="00A16461" w:rsidRPr="00A16461" w:rsidRDefault="00A16461" w:rsidP="00B819EC">
            <w:pPr>
              <w:spacing w:line="264" w:lineRule="auto"/>
              <w:jc w:val="both"/>
              <w:rPr>
                <w:bCs/>
                <w:sz w:val="24"/>
                <w:szCs w:val="24"/>
                <w:lang w:val="ru-RU"/>
              </w:rPr>
            </w:pPr>
            <w:r w:rsidRPr="00A16461">
              <w:rPr>
                <w:bCs/>
                <w:sz w:val="24"/>
                <w:szCs w:val="24"/>
                <w:lang w:val="ru-RU"/>
              </w:rPr>
              <w:t>Оценка результатов выполнения практической работы (семинарские занятия)</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37"/>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rPr>
                <w:bCs/>
                <w:sz w:val="24"/>
                <w:szCs w:val="24"/>
                <w:lang w:val="ru-RU"/>
              </w:rPr>
            </w:pPr>
            <w:r w:rsidRPr="00A16461">
              <w:rPr>
                <w:bCs/>
                <w:sz w:val="24"/>
                <w:szCs w:val="24"/>
                <w:lang w:val="ru-RU"/>
              </w:rPr>
              <w:t xml:space="preserve">Степень усвоения материала любой степени сложности; умения и навыки работы в команде, наблюдения и принятия решения, способностей </w:t>
            </w:r>
            <w:proofErr w:type="gramStart"/>
            <w:r w:rsidRPr="00A16461">
              <w:rPr>
                <w:bCs/>
                <w:sz w:val="24"/>
                <w:szCs w:val="24"/>
                <w:lang w:val="ru-RU"/>
              </w:rPr>
              <w:t>контактировать и слушать</w:t>
            </w:r>
            <w:proofErr w:type="gramEnd"/>
            <w:r w:rsidRPr="00A16461">
              <w:rPr>
                <w:bCs/>
                <w:sz w:val="24"/>
                <w:szCs w:val="24"/>
                <w:lang w:val="ru-RU"/>
              </w:rPr>
              <w:t xml:space="preserve"> других, риторические способности, лидерские качества; умение доказывать и отстаивать свою точку зрения, организаторские способности</w:t>
            </w:r>
          </w:p>
        </w:tc>
        <w:tc>
          <w:tcPr>
            <w:tcW w:w="2669" w:type="dxa"/>
            <w:shd w:val="clear" w:color="auto" w:fill="auto"/>
          </w:tcPr>
          <w:p w:rsidR="00A16461" w:rsidRPr="00A16461" w:rsidRDefault="00A16461" w:rsidP="00B819EC">
            <w:pPr>
              <w:spacing w:line="264" w:lineRule="auto"/>
              <w:jc w:val="both"/>
              <w:rPr>
                <w:bCs/>
                <w:sz w:val="24"/>
                <w:szCs w:val="24"/>
              </w:rPr>
            </w:pPr>
            <w:proofErr w:type="spellStart"/>
            <w:r w:rsidRPr="00A16461">
              <w:rPr>
                <w:bCs/>
                <w:sz w:val="24"/>
                <w:szCs w:val="24"/>
              </w:rPr>
              <w:t>Деловая</w:t>
            </w:r>
            <w:proofErr w:type="spellEnd"/>
            <w:r w:rsidRPr="00A16461">
              <w:rPr>
                <w:bCs/>
                <w:sz w:val="24"/>
                <w:szCs w:val="24"/>
              </w:rPr>
              <w:t xml:space="preserve"> </w:t>
            </w:r>
            <w:proofErr w:type="spellStart"/>
            <w:r w:rsidRPr="00A16461">
              <w:rPr>
                <w:bCs/>
                <w:sz w:val="24"/>
                <w:szCs w:val="24"/>
              </w:rPr>
              <w:t>игра</w:t>
            </w:r>
            <w:proofErr w:type="spellEnd"/>
            <w:r w:rsidRPr="00A16461">
              <w:rPr>
                <w:bCs/>
                <w:sz w:val="24"/>
                <w:szCs w:val="24"/>
              </w:rPr>
              <w:t xml:space="preserve"> (</w:t>
            </w:r>
            <w:proofErr w:type="spellStart"/>
            <w:r w:rsidRPr="00A16461">
              <w:rPr>
                <w:bCs/>
                <w:sz w:val="24"/>
                <w:szCs w:val="24"/>
              </w:rPr>
              <w:t>урок-дебаты</w:t>
            </w:r>
            <w:proofErr w:type="spellEnd"/>
            <w:r w:rsidRPr="00A16461">
              <w:rPr>
                <w:bCs/>
                <w:sz w:val="24"/>
                <w:szCs w:val="24"/>
              </w:rPr>
              <w:t>)</w:t>
            </w:r>
          </w:p>
        </w:tc>
      </w:tr>
    </w:tbl>
    <w:p w:rsidR="00A16461" w:rsidRPr="0010191A" w:rsidRDefault="00A16461" w:rsidP="00A16461">
      <w:pPr>
        <w:rPr>
          <w:lang w:val="ru-RU"/>
        </w:rPr>
        <w:sectPr w:rsidR="00A16461" w:rsidRPr="0010191A" w:rsidSect="00A16461">
          <w:pgSz w:w="11900" w:h="16840"/>
          <w:pgMar w:top="1134" w:right="1134" w:bottom="1134" w:left="1134" w:header="709" w:footer="709" w:gutter="0"/>
          <w:cols w:space="708"/>
          <w:docGrid w:linePitch="360"/>
        </w:sectPr>
      </w:pPr>
    </w:p>
    <w:p w:rsidR="00A80D13" w:rsidRDefault="00A80D13" w:rsidP="00597339">
      <w:pPr>
        <w:rPr>
          <w:b/>
          <w:color w:val="000000"/>
          <w:sz w:val="28"/>
          <w:szCs w:val="28"/>
          <w:lang w:val="ru-RU"/>
        </w:rPr>
      </w:pPr>
    </w:p>
    <w:sectPr w:rsidR="00A80D13" w:rsidSect="00A80D13">
      <w:footerReference w:type="default" r:id="rId18"/>
      <w:footerReference w:type="first" r:id="rId1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7F" w:rsidRDefault="00D72B7F">
      <w:r>
        <w:separator/>
      </w:r>
    </w:p>
  </w:endnote>
  <w:endnote w:type="continuationSeparator" w:id="0">
    <w:p w:rsidR="00D72B7F" w:rsidRDefault="00D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F32F2C">
      <w:tc>
        <w:tcPr>
          <w:tcW w:w="8796" w:type="dxa"/>
        </w:tcPr>
        <w:p w:rsidR="00F32F2C" w:rsidRDefault="00F32F2C">
          <w:pPr>
            <w:pStyle w:val="EmptyLayoutCell"/>
          </w:pPr>
        </w:p>
      </w:tc>
      <w:tc>
        <w:tcPr>
          <w:tcW w:w="708" w:type="dxa"/>
        </w:tcPr>
        <w:p w:rsidR="00F32F2C" w:rsidRDefault="00F32F2C">
          <w:pPr>
            <w:pStyle w:val="EmptyLayoutCell"/>
          </w:pPr>
        </w:p>
      </w:tc>
      <w:tc>
        <w:tcPr>
          <w:tcW w:w="132" w:type="dxa"/>
        </w:tcPr>
        <w:p w:rsidR="00F32F2C" w:rsidRDefault="00F32F2C">
          <w:pPr>
            <w:pStyle w:val="EmptyLayoutCell"/>
          </w:pPr>
        </w:p>
      </w:tc>
    </w:tr>
    <w:tr w:rsidR="00F32F2C">
      <w:tc>
        <w:tcPr>
          <w:tcW w:w="8796" w:type="dxa"/>
        </w:tcPr>
        <w:p w:rsidR="00F32F2C" w:rsidRDefault="00F32F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F32F2C">
            <w:trPr>
              <w:trHeight w:val="345"/>
            </w:trPr>
            <w:tc>
              <w:tcPr>
                <w:tcW w:w="708" w:type="dxa"/>
                <w:tcMar>
                  <w:top w:w="40" w:type="dxa"/>
                  <w:left w:w="40" w:type="dxa"/>
                  <w:bottom w:w="40" w:type="dxa"/>
                  <w:right w:w="40" w:type="dxa"/>
                </w:tcMar>
              </w:tcPr>
              <w:p w:rsidR="00F32F2C" w:rsidRDefault="00F32F2C"/>
            </w:tc>
          </w:tr>
        </w:tbl>
        <w:p w:rsidR="00F32F2C" w:rsidRDefault="00F32F2C"/>
      </w:tc>
      <w:tc>
        <w:tcPr>
          <w:tcW w:w="132" w:type="dxa"/>
        </w:tcPr>
        <w:p w:rsidR="00F32F2C" w:rsidRDefault="00F32F2C">
          <w:pPr>
            <w:pStyle w:val="EmptyLayoutCell"/>
          </w:pPr>
        </w:p>
      </w:tc>
    </w:tr>
  </w:tbl>
  <w:p w:rsidR="00F32F2C" w:rsidRDefault="00F32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F32F2C">
      <w:tc>
        <w:tcPr>
          <w:tcW w:w="8796" w:type="dxa"/>
        </w:tcPr>
        <w:p w:rsidR="00F32F2C" w:rsidRDefault="00F32F2C">
          <w:pPr>
            <w:pStyle w:val="EmptyLayoutCell"/>
          </w:pPr>
        </w:p>
      </w:tc>
      <w:tc>
        <w:tcPr>
          <w:tcW w:w="708" w:type="dxa"/>
        </w:tcPr>
        <w:p w:rsidR="00F32F2C" w:rsidRDefault="00F32F2C">
          <w:pPr>
            <w:pStyle w:val="EmptyLayoutCell"/>
          </w:pPr>
        </w:p>
      </w:tc>
      <w:tc>
        <w:tcPr>
          <w:tcW w:w="132" w:type="dxa"/>
        </w:tcPr>
        <w:p w:rsidR="00F32F2C" w:rsidRDefault="00F32F2C">
          <w:pPr>
            <w:pStyle w:val="EmptyLayoutCell"/>
          </w:pPr>
        </w:p>
      </w:tc>
    </w:tr>
    <w:tr w:rsidR="00F32F2C">
      <w:tc>
        <w:tcPr>
          <w:tcW w:w="8796" w:type="dxa"/>
        </w:tcPr>
        <w:p w:rsidR="00F32F2C" w:rsidRDefault="00F32F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F32F2C">
            <w:trPr>
              <w:trHeight w:val="345"/>
            </w:trPr>
            <w:tc>
              <w:tcPr>
                <w:tcW w:w="708" w:type="dxa"/>
                <w:tcMar>
                  <w:top w:w="40" w:type="dxa"/>
                  <w:left w:w="40" w:type="dxa"/>
                  <w:bottom w:w="40" w:type="dxa"/>
                  <w:right w:w="40" w:type="dxa"/>
                </w:tcMar>
              </w:tcPr>
              <w:p w:rsidR="00F32F2C" w:rsidRDefault="00F32F2C"/>
            </w:tc>
          </w:tr>
        </w:tbl>
        <w:p w:rsidR="00F32F2C" w:rsidRDefault="00F32F2C"/>
      </w:tc>
      <w:tc>
        <w:tcPr>
          <w:tcW w:w="132" w:type="dxa"/>
        </w:tcPr>
        <w:p w:rsidR="00F32F2C" w:rsidRDefault="00F32F2C">
          <w:pPr>
            <w:pStyle w:val="EmptyLayoutCell"/>
          </w:pPr>
        </w:p>
      </w:tc>
    </w:tr>
  </w:tbl>
  <w:p w:rsidR="00F32F2C" w:rsidRDefault="00F32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7F" w:rsidRDefault="00D72B7F">
      <w:r>
        <w:separator/>
      </w:r>
    </w:p>
  </w:footnote>
  <w:footnote w:type="continuationSeparator" w:id="0">
    <w:p w:rsidR="00D72B7F" w:rsidRDefault="00D72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90A"/>
    <w:multiLevelType w:val="hybridMultilevel"/>
    <w:tmpl w:val="47D64B10"/>
    <w:lvl w:ilvl="0" w:tplc="1C7ABDA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056E2"/>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C6A76"/>
    <w:multiLevelType w:val="hybridMultilevel"/>
    <w:tmpl w:val="116CBFC4"/>
    <w:lvl w:ilvl="0" w:tplc="9656E8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7E3C46"/>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72571E"/>
    <w:multiLevelType w:val="hybridMultilevel"/>
    <w:tmpl w:val="D5AEEE7C"/>
    <w:lvl w:ilvl="0" w:tplc="9656E8B4">
      <w:start w:val="1"/>
      <w:numFmt w:val="bullet"/>
      <w:lvlText w:val="­"/>
      <w:lvlJc w:val="left"/>
      <w:pPr>
        <w:ind w:left="785" w:hanging="360"/>
      </w:pPr>
      <w:rPr>
        <w:rFonts w:ascii="Courier New" w:hAnsi="Courier New"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7"/>
  </w:num>
  <w:num w:numId="6">
    <w:abstractNumId w:val="2"/>
  </w:num>
  <w:num w:numId="7">
    <w:abstractNumId w:val="6"/>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1D"/>
    <w:rsid w:val="00027DE5"/>
    <w:rsid w:val="00095058"/>
    <w:rsid w:val="000B1E6A"/>
    <w:rsid w:val="000C2386"/>
    <w:rsid w:val="0010191A"/>
    <w:rsid w:val="00205AD4"/>
    <w:rsid w:val="00234330"/>
    <w:rsid w:val="00275E75"/>
    <w:rsid w:val="002A5222"/>
    <w:rsid w:val="002E1496"/>
    <w:rsid w:val="003A169B"/>
    <w:rsid w:val="003A2BAF"/>
    <w:rsid w:val="00464EE8"/>
    <w:rsid w:val="004C3C90"/>
    <w:rsid w:val="004E16C8"/>
    <w:rsid w:val="005457BA"/>
    <w:rsid w:val="00596ACB"/>
    <w:rsid w:val="00597339"/>
    <w:rsid w:val="005E56B5"/>
    <w:rsid w:val="005F1838"/>
    <w:rsid w:val="00683086"/>
    <w:rsid w:val="006A4861"/>
    <w:rsid w:val="006B06AD"/>
    <w:rsid w:val="006E0B09"/>
    <w:rsid w:val="007B4FCF"/>
    <w:rsid w:val="007D681D"/>
    <w:rsid w:val="00802FFF"/>
    <w:rsid w:val="008715A7"/>
    <w:rsid w:val="008A4847"/>
    <w:rsid w:val="008E7E59"/>
    <w:rsid w:val="00920D82"/>
    <w:rsid w:val="00954F80"/>
    <w:rsid w:val="009A0314"/>
    <w:rsid w:val="009A4413"/>
    <w:rsid w:val="009D732B"/>
    <w:rsid w:val="00A16461"/>
    <w:rsid w:val="00A32331"/>
    <w:rsid w:val="00A80D13"/>
    <w:rsid w:val="00A8553D"/>
    <w:rsid w:val="00AB7083"/>
    <w:rsid w:val="00AC710E"/>
    <w:rsid w:val="00AE3075"/>
    <w:rsid w:val="00AF065E"/>
    <w:rsid w:val="00B5745B"/>
    <w:rsid w:val="00B819EC"/>
    <w:rsid w:val="00BB7817"/>
    <w:rsid w:val="00C229BF"/>
    <w:rsid w:val="00D6220C"/>
    <w:rsid w:val="00D72B7F"/>
    <w:rsid w:val="00D90556"/>
    <w:rsid w:val="00D94AB6"/>
    <w:rsid w:val="00F01C81"/>
    <w:rsid w:val="00F32F2C"/>
    <w:rsid w:val="00F65DA3"/>
    <w:rsid w:val="00FF4E96"/>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vd.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bcode/469466" TargetMode="Externa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www.nato.int/cps/ru/natolive/topics_51105.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56186" TargetMode="External"/><Relationship Id="rId5" Type="http://schemas.openxmlformats.org/officeDocument/2006/relationships/webSettings" Target="webSettings.xml"/><Relationship Id="rId15" Type="http://schemas.openxmlformats.org/officeDocument/2006/relationships/hyperlink" Target="http://www.histori.ru"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14</Pages>
  <Words>3165</Words>
  <Characters>18042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19</cp:revision>
  <dcterms:created xsi:type="dcterms:W3CDTF">2024-04-27T07:26:00Z</dcterms:created>
  <dcterms:modified xsi:type="dcterms:W3CDTF">2025-11-19T08:02:00Z</dcterms:modified>
</cp:coreProperties>
</file>